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31" w:rsidRPr="00A62231" w:rsidRDefault="00A62231" w:rsidP="00A62231">
      <w:pPr>
        <w:spacing w:after="0" w:line="240" w:lineRule="auto"/>
        <w:jc w:val="center"/>
        <w:rPr>
          <w:rFonts w:eastAsia="Times New Roman" w:cstheme="minorHAnsi"/>
          <w:sz w:val="24"/>
          <w:szCs w:val="24"/>
          <w:lang w:val="en-NZ"/>
        </w:rPr>
      </w:pPr>
      <w:bookmarkStart w:id="0" w:name="_GoBack"/>
      <w:bookmarkEnd w:id="0"/>
      <w:r w:rsidRPr="0017103B">
        <w:rPr>
          <w:rFonts w:eastAsia="Times New Roman" w:cstheme="minorHAnsi"/>
          <w:noProof/>
          <w:color w:val="000000"/>
          <w:sz w:val="24"/>
          <w:szCs w:val="24"/>
          <w:lang w:val="en-NZ" w:eastAsia="en-NZ"/>
        </w:rPr>
        <w:drawing>
          <wp:inline distT="0" distB="0" distL="0" distR="0">
            <wp:extent cx="1047750" cy="1073150"/>
            <wp:effectExtent l="0" t="0" r="0" b="0"/>
            <wp:docPr id="1" name="Picture 1" descr="https://lh6.googleusercontent.com/JaalGdHk5qNY3zk-C6mjOJt5LHiSiziKobYqHVkV5fj8Q8QvT4-lzXtb2LnUfIfpYa0mSWES4F1w5tCNh1KZWfu-stoUt7xwOIT1JBy5WarVerO9PMzuCfDi8uBX_fKfuEKRkW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JaalGdHk5qNY3zk-C6mjOJt5LHiSiziKobYqHVkV5fj8Q8QvT4-lzXtb2LnUfIfpYa0mSWES4F1w5tCNh1KZWfu-stoUt7xwOIT1JBy5WarVerO9PMzuCfDi8uBX_fKfuEKRkWs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73150"/>
                    </a:xfrm>
                    <a:prstGeom prst="rect">
                      <a:avLst/>
                    </a:prstGeom>
                    <a:noFill/>
                    <a:ln>
                      <a:noFill/>
                    </a:ln>
                  </pic:spPr>
                </pic:pic>
              </a:graphicData>
            </a:graphic>
          </wp:inline>
        </w:drawing>
      </w:r>
    </w:p>
    <w:p w:rsidR="00A62231" w:rsidRPr="00A62231" w:rsidRDefault="00A62231" w:rsidP="00A62231">
      <w:pPr>
        <w:spacing w:after="0" w:line="240" w:lineRule="auto"/>
        <w:rPr>
          <w:rFonts w:eastAsia="Times New Roman" w:cstheme="minorHAnsi"/>
          <w:sz w:val="24"/>
          <w:szCs w:val="24"/>
          <w:lang w:val="en-NZ"/>
        </w:rPr>
      </w:pPr>
    </w:p>
    <w:p w:rsidR="00180737" w:rsidRPr="0017103B" w:rsidRDefault="00180737" w:rsidP="00123914">
      <w:pPr>
        <w:spacing w:after="240" w:line="240" w:lineRule="auto"/>
        <w:jc w:val="center"/>
        <w:outlineLvl w:val="0"/>
        <w:rPr>
          <w:rFonts w:cstheme="minorHAnsi"/>
          <w:b/>
          <w:color w:val="005B30"/>
          <w:sz w:val="52"/>
          <w:szCs w:val="52"/>
          <w:lang w:val="en-NZ"/>
        </w:rPr>
      </w:pPr>
      <w:r w:rsidRPr="0017103B">
        <w:rPr>
          <w:rFonts w:cstheme="minorHAnsi"/>
          <w:b/>
          <w:color w:val="005B30"/>
          <w:sz w:val="52"/>
          <w:szCs w:val="52"/>
          <w:lang w:val="en-NZ"/>
        </w:rPr>
        <w:t>Backcountry Trust</w:t>
      </w:r>
    </w:p>
    <w:p w:rsidR="00180737" w:rsidRPr="00A62231" w:rsidRDefault="00180737" w:rsidP="00123914">
      <w:pPr>
        <w:spacing w:after="240" w:line="240" w:lineRule="auto"/>
        <w:jc w:val="center"/>
        <w:outlineLvl w:val="0"/>
        <w:rPr>
          <w:rFonts w:cstheme="minorHAnsi"/>
          <w:b/>
          <w:color w:val="005B30"/>
          <w:sz w:val="52"/>
          <w:szCs w:val="52"/>
          <w:lang w:val="en-NZ"/>
        </w:rPr>
      </w:pPr>
      <w:r w:rsidRPr="0017103B">
        <w:rPr>
          <w:rFonts w:cstheme="minorHAnsi"/>
          <w:b/>
          <w:color w:val="005B30"/>
          <w:sz w:val="52"/>
          <w:szCs w:val="52"/>
          <w:lang w:val="en-NZ"/>
        </w:rPr>
        <w:t>Guidelines for Applicants</w:t>
      </w:r>
    </w:p>
    <w:p w:rsidR="00A62231" w:rsidRPr="00A62231" w:rsidRDefault="00180737" w:rsidP="00123914">
      <w:pPr>
        <w:spacing w:after="0" w:line="240" w:lineRule="auto"/>
        <w:outlineLvl w:val="0"/>
        <w:rPr>
          <w:rFonts w:eastAsia="Times New Roman" w:cstheme="minorHAnsi"/>
          <w:sz w:val="28"/>
          <w:szCs w:val="28"/>
          <w:lang w:val="en-NZ"/>
        </w:rPr>
      </w:pPr>
      <w:r w:rsidRPr="0017103B">
        <w:rPr>
          <w:rFonts w:cstheme="minorHAnsi"/>
          <w:b/>
          <w:color w:val="005B30"/>
          <w:sz w:val="28"/>
          <w:szCs w:val="28"/>
          <w:lang w:val="en-NZ"/>
        </w:rPr>
        <w:t>Background to the Trust</w:t>
      </w:r>
    </w:p>
    <w:p w:rsidR="00A62231" w:rsidRPr="00A62231" w:rsidRDefault="00A62231" w:rsidP="00A62231">
      <w:pPr>
        <w:spacing w:after="0" w:line="240" w:lineRule="auto"/>
        <w:rPr>
          <w:rFonts w:eastAsia="Times New Roman" w:cstheme="minorHAnsi"/>
          <w:sz w:val="28"/>
          <w:szCs w:val="28"/>
          <w:lang w:val="en-NZ"/>
        </w:rPr>
      </w:pPr>
    </w:p>
    <w:p w:rsidR="00A62231" w:rsidRPr="00A62231" w:rsidRDefault="00A62231" w:rsidP="00A62231">
      <w:pPr>
        <w:spacing w:after="100" w:line="240" w:lineRule="auto"/>
        <w:jc w:val="both"/>
        <w:rPr>
          <w:rFonts w:eastAsia="Times New Roman" w:cstheme="minorHAnsi"/>
          <w:sz w:val="24"/>
          <w:szCs w:val="24"/>
          <w:lang w:val="en-NZ"/>
        </w:rPr>
      </w:pPr>
      <w:r w:rsidRPr="00A62231">
        <w:rPr>
          <w:rFonts w:eastAsia="Times New Roman" w:cstheme="minorHAnsi"/>
          <w:color w:val="000000"/>
          <w:sz w:val="24"/>
          <w:szCs w:val="24"/>
          <w:lang w:val="en-NZ"/>
        </w:rPr>
        <w:t>The Backcountry Trust was formed in late 2017 to continue the work of the Outdoor Recreation Consortium. The Consortium was formed in 2014 as a partnership between Federated Mountain Clubs (FMC), the New Zealand Deerstalkers Association (NZDA) and Trail Fund NZ (Trail Fund).  </w:t>
      </w:r>
    </w:p>
    <w:p w:rsidR="00A62231" w:rsidRPr="00A62231" w:rsidRDefault="00A62231" w:rsidP="00A62231">
      <w:pPr>
        <w:spacing w:after="100" w:line="240" w:lineRule="auto"/>
        <w:jc w:val="both"/>
        <w:rPr>
          <w:rFonts w:eastAsia="Times New Roman" w:cstheme="minorHAnsi"/>
          <w:sz w:val="24"/>
          <w:szCs w:val="24"/>
          <w:lang w:val="en-NZ"/>
        </w:rPr>
      </w:pPr>
      <w:r w:rsidRPr="00A62231">
        <w:rPr>
          <w:rFonts w:eastAsia="Times New Roman" w:cstheme="minorHAnsi"/>
          <w:color w:val="000000"/>
          <w:sz w:val="24"/>
          <w:szCs w:val="24"/>
          <w:lang w:val="en-NZ"/>
        </w:rPr>
        <w:t xml:space="preserve">From 2014-2017, the Consortium was successful in obtaining $1.6 million in funding through the Department of Conservation’s Community Conservation Partnership (later the Community Partnership and, allocated over $1.2 million </w:t>
      </w:r>
      <w:r w:rsidR="00FF72FC">
        <w:rPr>
          <w:rFonts w:eastAsia="Times New Roman" w:cstheme="minorHAnsi"/>
          <w:color w:val="000000"/>
          <w:sz w:val="24"/>
          <w:szCs w:val="24"/>
          <w:lang w:val="en-NZ"/>
        </w:rPr>
        <w:t>to community groups for over 300</w:t>
      </w:r>
      <w:r w:rsidRPr="00A62231">
        <w:rPr>
          <w:rFonts w:eastAsia="Times New Roman" w:cstheme="minorHAnsi"/>
          <w:color w:val="000000"/>
          <w:sz w:val="24"/>
          <w:szCs w:val="24"/>
          <w:lang w:val="en-NZ"/>
        </w:rPr>
        <w:t xml:space="preserve"> maintenance, enhancement and construction projects. Additional funding of $800,000 has been secured for 2018-2019.</w:t>
      </w:r>
    </w:p>
    <w:p w:rsidR="00A62231" w:rsidRPr="00A62231" w:rsidRDefault="00A62231" w:rsidP="00A62231">
      <w:pPr>
        <w:spacing w:after="100" w:line="240" w:lineRule="auto"/>
        <w:jc w:val="both"/>
        <w:rPr>
          <w:rFonts w:eastAsia="Times New Roman" w:cstheme="minorHAnsi"/>
          <w:sz w:val="24"/>
          <w:szCs w:val="24"/>
          <w:lang w:val="en-NZ"/>
        </w:rPr>
      </w:pPr>
      <w:r w:rsidRPr="00A62231">
        <w:rPr>
          <w:rFonts w:eastAsia="Times New Roman" w:cstheme="minorHAnsi"/>
          <w:color w:val="000000"/>
          <w:sz w:val="24"/>
          <w:szCs w:val="24"/>
          <w:lang w:val="en-NZ"/>
        </w:rPr>
        <w:t xml:space="preserve">The Backcountry Trust (BCT) is a charitable organisation that will continue and develop the work begun by the Consortium. </w:t>
      </w:r>
    </w:p>
    <w:p w:rsidR="00A62231" w:rsidRPr="0017103B" w:rsidRDefault="00A62231" w:rsidP="00A62231">
      <w:pPr>
        <w:spacing w:after="100" w:line="240" w:lineRule="auto"/>
        <w:jc w:val="both"/>
        <w:rPr>
          <w:rFonts w:eastAsia="Times New Roman" w:cstheme="minorHAnsi"/>
          <w:color w:val="000000"/>
          <w:sz w:val="24"/>
          <w:szCs w:val="24"/>
          <w:lang w:val="en-NZ"/>
        </w:rPr>
      </w:pPr>
      <w:r w:rsidRPr="00A62231">
        <w:rPr>
          <w:rFonts w:eastAsia="Times New Roman" w:cstheme="minorHAnsi"/>
          <w:color w:val="000000"/>
          <w:sz w:val="24"/>
          <w:szCs w:val="24"/>
          <w:lang w:val="en-NZ"/>
        </w:rPr>
        <w:t xml:space="preserve">The Trustees are Craig Benbow (Chairperson), Geoff Spearpoint (Vice-Chairperson), Nessa Lynch, Peter Wilson, Guy Wynn-Williams and </w:t>
      </w:r>
      <w:r w:rsidR="00FF72FC">
        <w:rPr>
          <w:rFonts w:eastAsia="Times New Roman" w:cstheme="minorHAnsi"/>
          <w:color w:val="000000"/>
          <w:sz w:val="24"/>
          <w:szCs w:val="24"/>
          <w:lang w:val="en-NZ"/>
        </w:rPr>
        <w:t>Dave Keen</w:t>
      </w:r>
      <w:r w:rsidRPr="00A62231">
        <w:rPr>
          <w:rFonts w:eastAsia="Times New Roman" w:cstheme="minorHAnsi"/>
          <w:color w:val="000000"/>
          <w:sz w:val="24"/>
          <w:szCs w:val="24"/>
          <w:lang w:val="en-NZ"/>
        </w:rPr>
        <w:t>.</w:t>
      </w:r>
    </w:p>
    <w:p w:rsidR="00A62231" w:rsidRPr="00A62231" w:rsidRDefault="00A62231" w:rsidP="00A62231">
      <w:pPr>
        <w:spacing w:after="100" w:line="240" w:lineRule="auto"/>
        <w:jc w:val="both"/>
        <w:rPr>
          <w:rFonts w:eastAsia="Times New Roman" w:cstheme="minorHAnsi"/>
          <w:sz w:val="24"/>
          <w:szCs w:val="24"/>
          <w:lang w:val="en-NZ"/>
        </w:rPr>
      </w:pPr>
    </w:p>
    <w:p w:rsidR="00180737" w:rsidRPr="00A62231" w:rsidRDefault="00180737" w:rsidP="00123914">
      <w:pPr>
        <w:spacing w:after="0" w:line="240" w:lineRule="auto"/>
        <w:outlineLvl w:val="0"/>
        <w:rPr>
          <w:rFonts w:eastAsia="Times New Roman" w:cstheme="minorHAnsi"/>
          <w:sz w:val="28"/>
          <w:szCs w:val="28"/>
          <w:lang w:val="en-NZ"/>
        </w:rPr>
      </w:pPr>
      <w:r w:rsidRPr="0017103B">
        <w:rPr>
          <w:rFonts w:cstheme="minorHAnsi"/>
          <w:b/>
          <w:color w:val="005B30"/>
          <w:sz w:val="28"/>
          <w:szCs w:val="28"/>
          <w:lang w:val="en-NZ"/>
        </w:rPr>
        <w:t>The objects and vision of the Trust</w:t>
      </w:r>
    </w:p>
    <w:p w:rsidR="00180737" w:rsidRPr="0017103B" w:rsidRDefault="00180737" w:rsidP="00A62231">
      <w:pPr>
        <w:spacing w:after="100" w:line="240" w:lineRule="auto"/>
        <w:jc w:val="both"/>
        <w:rPr>
          <w:rFonts w:eastAsia="Times New Roman" w:cstheme="minorHAnsi"/>
          <w:b/>
          <w:bCs/>
          <w:color w:val="000000"/>
          <w:sz w:val="24"/>
          <w:szCs w:val="24"/>
          <w:lang w:val="en-NZ"/>
        </w:rPr>
      </w:pPr>
    </w:p>
    <w:p w:rsidR="00A62231" w:rsidRPr="00A62231" w:rsidRDefault="00A62231" w:rsidP="00A62231">
      <w:pPr>
        <w:spacing w:after="100" w:line="240" w:lineRule="auto"/>
        <w:jc w:val="both"/>
        <w:rPr>
          <w:rFonts w:eastAsia="Times New Roman" w:cstheme="minorHAnsi"/>
          <w:sz w:val="24"/>
          <w:szCs w:val="24"/>
          <w:lang w:val="en-NZ"/>
        </w:rPr>
      </w:pPr>
      <w:r w:rsidRPr="00A62231">
        <w:rPr>
          <w:rFonts w:eastAsia="Times New Roman" w:cstheme="minorHAnsi"/>
          <w:color w:val="000000"/>
          <w:sz w:val="24"/>
          <w:szCs w:val="24"/>
          <w:lang w:val="en-NZ"/>
        </w:rPr>
        <w:t>The objects of the Trust are to:</w:t>
      </w:r>
    </w:p>
    <w:p w:rsidR="00A62231" w:rsidRPr="0017103B" w:rsidRDefault="00A62231" w:rsidP="00180737">
      <w:pPr>
        <w:pStyle w:val="ListParagraph"/>
        <w:numPr>
          <w:ilvl w:val="0"/>
          <w:numId w:val="11"/>
        </w:numPr>
        <w:spacing w:after="0" w:line="240" w:lineRule="auto"/>
        <w:jc w:val="both"/>
        <w:rPr>
          <w:rFonts w:eastAsia="Times New Roman" w:cstheme="minorHAnsi"/>
          <w:sz w:val="24"/>
          <w:szCs w:val="24"/>
          <w:lang w:val="en-NZ"/>
        </w:rPr>
      </w:pPr>
      <w:r w:rsidRPr="0017103B">
        <w:rPr>
          <w:rFonts w:eastAsia="Times New Roman" w:cstheme="minorHAnsi"/>
          <w:color w:val="000000"/>
          <w:sz w:val="24"/>
          <w:szCs w:val="24"/>
          <w:lang w:val="en-NZ"/>
        </w:rPr>
        <w:t>Support the maintenance of publicly accessible, non-commercial, backcountry huts, tracks, mountain bike tracks and other outdoor recreation facilities in the natural environments of Aotearoa / New Zealand for the benefit of the wider community.</w:t>
      </w:r>
    </w:p>
    <w:p w:rsidR="00A62231" w:rsidRPr="0017103B" w:rsidRDefault="00A62231" w:rsidP="00180737">
      <w:pPr>
        <w:pStyle w:val="ListParagraph"/>
        <w:numPr>
          <w:ilvl w:val="0"/>
          <w:numId w:val="11"/>
        </w:numPr>
        <w:spacing w:after="100" w:line="240" w:lineRule="auto"/>
        <w:jc w:val="both"/>
        <w:rPr>
          <w:rFonts w:eastAsia="Times New Roman" w:cstheme="minorHAnsi"/>
          <w:sz w:val="24"/>
          <w:szCs w:val="24"/>
          <w:lang w:val="en-NZ"/>
        </w:rPr>
      </w:pPr>
      <w:r w:rsidRPr="0017103B">
        <w:rPr>
          <w:rFonts w:eastAsia="Times New Roman" w:cstheme="minorHAnsi"/>
          <w:color w:val="000000"/>
          <w:sz w:val="24"/>
          <w:szCs w:val="24"/>
          <w:lang w:val="en-NZ"/>
        </w:rPr>
        <w:t>Consider, and where the Board deems appropriate, support the construction of publicly accessible, non-commercial, backcountry huts, tracks, mountain bike tracks and other outdoor recreation facilities in the natural environments of Aotearoa / New Zealand for the benefit of the wider community.</w:t>
      </w:r>
    </w:p>
    <w:p w:rsidR="00A62231" w:rsidRPr="00A62231" w:rsidRDefault="00A62231" w:rsidP="00A62231">
      <w:pPr>
        <w:spacing w:after="100" w:line="240" w:lineRule="auto"/>
        <w:jc w:val="both"/>
        <w:rPr>
          <w:rFonts w:eastAsia="Times New Roman" w:cstheme="minorHAnsi"/>
          <w:sz w:val="24"/>
          <w:szCs w:val="24"/>
          <w:lang w:val="en-NZ"/>
        </w:rPr>
      </w:pPr>
      <w:r w:rsidRPr="00A62231">
        <w:rPr>
          <w:rFonts w:eastAsia="Times New Roman" w:cstheme="minorHAnsi"/>
          <w:color w:val="000000"/>
          <w:sz w:val="24"/>
          <w:szCs w:val="24"/>
          <w:lang w:val="en-NZ"/>
        </w:rPr>
        <w:t>The Trust’s vision is that:</w:t>
      </w:r>
    </w:p>
    <w:p w:rsidR="00A62231" w:rsidRPr="00A62231" w:rsidRDefault="00FF72FC" w:rsidP="00FF72FC">
      <w:pPr>
        <w:spacing w:after="100" w:line="240" w:lineRule="auto"/>
        <w:ind w:left="1440" w:hanging="720"/>
        <w:jc w:val="both"/>
        <w:rPr>
          <w:rFonts w:eastAsia="Times New Roman" w:cstheme="minorHAnsi"/>
          <w:sz w:val="24"/>
          <w:szCs w:val="24"/>
          <w:lang w:val="en-NZ"/>
        </w:rPr>
      </w:pPr>
      <w:r>
        <w:rPr>
          <w:rFonts w:eastAsia="Times New Roman" w:cstheme="minorHAnsi"/>
          <w:color w:val="000000"/>
          <w:sz w:val="24"/>
          <w:szCs w:val="24"/>
          <w:lang w:val="en-NZ"/>
        </w:rPr>
        <w:t>·  </w:t>
      </w:r>
      <w:r>
        <w:rPr>
          <w:rFonts w:eastAsia="Times New Roman" w:cstheme="minorHAnsi"/>
          <w:color w:val="000000"/>
          <w:sz w:val="24"/>
          <w:szCs w:val="24"/>
          <w:lang w:val="en-NZ"/>
        </w:rPr>
        <w:tab/>
      </w:r>
      <w:r w:rsidR="00A62231" w:rsidRPr="00A62231">
        <w:rPr>
          <w:rFonts w:eastAsia="Times New Roman" w:cstheme="minorHAnsi"/>
          <w:color w:val="000000"/>
          <w:sz w:val="24"/>
          <w:szCs w:val="24"/>
          <w:lang w:val="en-NZ"/>
        </w:rPr>
        <w:t>All publicly accessible backcountry huts and tracks are maintained by either Department staff or volunteers.</w:t>
      </w:r>
    </w:p>
    <w:p w:rsidR="00A62231" w:rsidRPr="00A62231" w:rsidRDefault="00FF72FC" w:rsidP="00FF72FC">
      <w:pPr>
        <w:spacing w:after="100" w:line="240" w:lineRule="auto"/>
        <w:ind w:left="1440" w:hanging="720"/>
        <w:jc w:val="both"/>
        <w:rPr>
          <w:rFonts w:eastAsia="Times New Roman" w:cstheme="minorHAnsi"/>
          <w:sz w:val="24"/>
          <w:szCs w:val="24"/>
          <w:lang w:val="en-NZ"/>
        </w:rPr>
      </w:pPr>
      <w:r>
        <w:rPr>
          <w:rFonts w:eastAsia="Times New Roman" w:cstheme="minorHAnsi"/>
          <w:color w:val="000000"/>
          <w:sz w:val="24"/>
          <w:szCs w:val="24"/>
          <w:lang w:val="en-NZ"/>
        </w:rPr>
        <w:lastRenderedPageBreak/>
        <w:t xml:space="preserve">· </w:t>
      </w:r>
      <w:r>
        <w:rPr>
          <w:rFonts w:eastAsia="Times New Roman" w:cstheme="minorHAnsi"/>
          <w:color w:val="000000"/>
          <w:sz w:val="24"/>
          <w:szCs w:val="24"/>
          <w:lang w:val="en-NZ"/>
        </w:rPr>
        <w:tab/>
      </w:r>
      <w:r w:rsidR="00A62231" w:rsidRPr="00A62231">
        <w:rPr>
          <w:rFonts w:eastAsia="Times New Roman" w:cstheme="minorHAnsi"/>
          <w:color w:val="000000"/>
          <w:sz w:val="24"/>
          <w:szCs w:val="24"/>
          <w:lang w:val="en-NZ"/>
        </w:rPr>
        <w:t>Opportunities for repurposing old tracks and building new recreational facilities by volunteers are supported as appropriate.</w:t>
      </w:r>
    </w:p>
    <w:p w:rsidR="00A62231" w:rsidRPr="00A62231" w:rsidRDefault="00FF72FC" w:rsidP="00FF72FC">
      <w:pPr>
        <w:spacing w:after="100" w:line="240" w:lineRule="auto"/>
        <w:ind w:left="1440" w:hanging="720"/>
        <w:jc w:val="both"/>
        <w:rPr>
          <w:rFonts w:eastAsia="Times New Roman" w:cstheme="minorHAnsi"/>
          <w:sz w:val="24"/>
          <w:szCs w:val="24"/>
          <w:lang w:val="en-NZ"/>
        </w:rPr>
      </w:pPr>
      <w:r>
        <w:rPr>
          <w:rFonts w:eastAsia="Times New Roman" w:cstheme="minorHAnsi"/>
          <w:color w:val="000000"/>
          <w:sz w:val="24"/>
          <w:szCs w:val="24"/>
          <w:lang w:val="en-NZ"/>
        </w:rPr>
        <w:t xml:space="preserve">· </w:t>
      </w:r>
      <w:r>
        <w:rPr>
          <w:rFonts w:eastAsia="Times New Roman" w:cstheme="minorHAnsi"/>
          <w:color w:val="000000"/>
          <w:sz w:val="24"/>
          <w:szCs w:val="24"/>
          <w:lang w:val="en-NZ"/>
        </w:rPr>
        <w:tab/>
      </w:r>
      <w:r w:rsidR="00A62231" w:rsidRPr="00A62231">
        <w:rPr>
          <w:rFonts w:eastAsia="Times New Roman" w:cstheme="minorHAnsi"/>
          <w:color w:val="000000"/>
          <w:sz w:val="24"/>
          <w:szCs w:val="24"/>
          <w:lang w:val="en-NZ"/>
        </w:rPr>
        <w:t>The Trust encourages volunteering with its many benefits for both volunteers and the wider community of Aotearoa/New Zealand.</w:t>
      </w:r>
    </w:p>
    <w:p w:rsidR="00A62231" w:rsidRPr="00A62231" w:rsidRDefault="00A62231" w:rsidP="00A62231">
      <w:pPr>
        <w:spacing w:after="0" w:line="240" w:lineRule="auto"/>
        <w:rPr>
          <w:rFonts w:eastAsia="Times New Roman" w:cstheme="minorHAnsi"/>
          <w:sz w:val="24"/>
          <w:szCs w:val="24"/>
          <w:lang w:val="en-NZ"/>
        </w:rPr>
      </w:pPr>
      <w:r w:rsidRPr="00A62231">
        <w:rPr>
          <w:rFonts w:eastAsia="Times New Roman" w:cstheme="minorHAnsi"/>
          <w:color w:val="000000"/>
          <w:sz w:val="24"/>
          <w:szCs w:val="24"/>
          <w:lang w:val="en-NZ"/>
        </w:rPr>
        <w:t>Stronger relationships between local communities and the Department are fostered, and more people recreate in the natural landscapes of Aotearoa/New Zealand.</w:t>
      </w:r>
    </w:p>
    <w:p w:rsidR="00A62231" w:rsidRPr="00A62231" w:rsidRDefault="00A62231" w:rsidP="00A62231">
      <w:pPr>
        <w:spacing w:after="240" w:line="240" w:lineRule="auto"/>
        <w:rPr>
          <w:rFonts w:eastAsia="Times New Roman" w:cstheme="minorHAnsi"/>
          <w:sz w:val="24"/>
          <w:szCs w:val="24"/>
          <w:lang w:val="en-NZ"/>
        </w:rPr>
      </w:pPr>
    </w:p>
    <w:p w:rsidR="00180737" w:rsidRPr="00A62231" w:rsidRDefault="00180737" w:rsidP="00123914">
      <w:pPr>
        <w:spacing w:after="0" w:line="240" w:lineRule="auto"/>
        <w:outlineLvl w:val="0"/>
        <w:rPr>
          <w:rFonts w:eastAsia="Times New Roman" w:cstheme="minorHAnsi"/>
          <w:sz w:val="28"/>
          <w:szCs w:val="28"/>
          <w:lang w:val="en-NZ"/>
        </w:rPr>
      </w:pPr>
      <w:r w:rsidRPr="0017103B">
        <w:rPr>
          <w:rFonts w:cstheme="minorHAnsi"/>
          <w:b/>
          <w:color w:val="005B30"/>
          <w:sz w:val="28"/>
          <w:szCs w:val="28"/>
          <w:lang w:val="en-NZ"/>
        </w:rPr>
        <w:t>A Guide to Applicants</w:t>
      </w:r>
    </w:p>
    <w:p w:rsidR="00A62231" w:rsidRPr="00A62231" w:rsidRDefault="00A62231" w:rsidP="00A62231">
      <w:pPr>
        <w:spacing w:after="240" w:line="240" w:lineRule="auto"/>
        <w:rPr>
          <w:rFonts w:eastAsia="Times New Roman" w:cstheme="minorHAnsi"/>
          <w:sz w:val="24"/>
          <w:szCs w:val="24"/>
          <w:lang w:val="en-NZ"/>
        </w:rPr>
      </w:pPr>
    </w:p>
    <w:p w:rsidR="00A62231" w:rsidRPr="00A62231" w:rsidRDefault="00A62231" w:rsidP="00A62231">
      <w:pPr>
        <w:spacing w:after="0" w:line="240" w:lineRule="auto"/>
        <w:jc w:val="both"/>
        <w:rPr>
          <w:rFonts w:eastAsia="Times New Roman" w:cstheme="minorHAnsi"/>
          <w:sz w:val="24"/>
          <w:szCs w:val="24"/>
          <w:lang w:val="en-NZ"/>
        </w:rPr>
      </w:pPr>
      <w:r w:rsidRPr="00A62231">
        <w:rPr>
          <w:rFonts w:eastAsia="Times New Roman" w:cstheme="minorHAnsi"/>
          <w:color w:val="000000"/>
          <w:sz w:val="24"/>
          <w:szCs w:val="24"/>
          <w:shd w:val="clear" w:color="auto" w:fill="FFFFFF"/>
          <w:lang w:val="en-NZ"/>
        </w:rPr>
        <w:t>Your project is a volunteer effort and requires approval from the local DOC Manager.  While we expect most projects will gain significant support and assistance from local DOC staff and other volunteers</w:t>
      </w:r>
      <w:r w:rsidRPr="0017103B">
        <w:rPr>
          <w:rFonts w:eastAsia="Times New Roman" w:cstheme="minorHAnsi"/>
          <w:color w:val="000000"/>
          <w:sz w:val="24"/>
          <w:szCs w:val="24"/>
          <w:shd w:val="clear" w:color="auto" w:fill="FFFFFF"/>
          <w:lang w:val="en-NZ"/>
        </w:rPr>
        <w:t>,</w:t>
      </w:r>
      <w:r w:rsidRPr="00A62231">
        <w:rPr>
          <w:rFonts w:eastAsia="Times New Roman" w:cstheme="minorHAnsi"/>
          <w:color w:val="000000"/>
          <w:sz w:val="24"/>
          <w:szCs w:val="24"/>
          <w:shd w:val="clear" w:color="auto" w:fill="FFFFFF"/>
          <w:lang w:val="en-NZ"/>
        </w:rPr>
        <w:t xml:space="preserve"> it may become necessary to seek additional assistance or advice.  Under those circumstances the BCT Manager is available to assist you.</w:t>
      </w:r>
    </w:p>
    <w:p w:rsidR="00A62231" w:rsidRPr="00A62231" w:rsidRDefault="00A62231" w:rsidP="00A62231">
      <w:pPr>
        <w:spacing w:after="0" w:line="240" w:lineRule="auto"/>
        <w:jc w:val="both"/>
        <w:rPr>
          <w:rFonts w:eastAsia="Times New Roman" w:cstheme="minorHAnsi"/>
          <w:sz w:val="24"/>
          <w:szCs w:val="24"/>
          <w:lang w:val="en-NZ"/>
        </w:rPr>
      </w:pPr>
    </w:p>
    <w:p w:rsidR="00A62231" w:rsidRPr="00A62231" w:rsidRDefault="00A62231" w:rsidP="00A62231">
      <w:pPr>
        <w:spacing w:after="0" w:line="240" w:lineRule="auto"/>
        <w:jc w:val="both"/>
        <w:rPr>
          <w:rFonts w:eastAsia="Times New Roman" w:cstheme="minorHAnsi"/>
          <w:sz w:val="24"/>
          <w:szCs w:val="24"/>
          <w:lang w:val="en-NZ"/>
        </w:rPr>
      </w:pPr>
      <w:r w:rsidRPr="00A62231">
        <w:rPr>
          <w:rFonts w:eastAsia="Times New Roman" w:cstheme="minorHAnsi"/>
          <w:color w:val="000000"/>
          <w:sz w:val="24"/>
          <w:szCs w:val="24"/>
          <w:lang w:val="en-NZ"/>
        </w:rPr>
        <w:t>If you are ready to apply, please ensure that you read these guidelines carefully in conjunction with the application form. Incomplete applications cannot be accepted.</w:t>
      </w:r>
    </w:p>
    <w:p w:rsidR="00A62231" w:rsidRPr="00A62231" w:rsidRDefault="00A62231" w:rsidP="00A62231">
      <w:pPr>
        <w:spacing w:after="240" w:line="240" w:lineRule="auto"/>
        <w:rPr>
          <w:rFonts w:eastAsia="Times New Roman" w:cstheme="minorHAnsi"/>
          <w:sz w:val="24"/>
          <w:szCs w:val="24"/>
          <w:lang w:val="en-NZ"/>
        </w:rPr>
      </w:pPr>
    </w:p>
    <w:p w:rsidR="00180737" w:rsidRPr="0017103B" w:rsidRDefault="00180737" w:rsidP="00180737">
      <w:pPr>
        <w:pStyle w:val="ListParagraph"/>
        <w:numPr>
          <w:ilvl w:val="0"/>
          <w:numId w:val="13"/>
        </w:numPr>
        <w:spacing w:after="0" w:line="240" w:lineRule="auto"/>
        <w:rPr>
          <w:rFonts w:eastAsia="Times New Roman" w:cstheme="minorHAnsi"/>
          <w:sz w:val="28"/>
          <w:szCs w:val="28"/>
          <w:lang w:val="en-NZ"/>
        </w:rPr>
      </w:pPr>
      <w:r w:rsidRPr="0017103B">
        <w:rPr>
          <w:rFonts w:cstheme="minorHAnsi"/>
          <w:b/>
          <w:color w:val="005B30"/>
          <w:sz w:val="28"/>
          <w:szCs w:val="28"/>
          <w:lang w:val="en-NZ"/>
        </w:rPr>
        <w:t>The Essentials</w:t>
      </w:r>
    </w:p>
    <w:p w:rsidR="00A62231" w:rsidRPr="00A62231" w:rsidRDefault="00A62231" w:rsidP="00A62231">
      <w:pPr>
        <w:spacing w:after="0" w:line="240" w:lineRule="auto"/>
        <w:ind w:left="2160" w:firstLine="720"/>
        <w:rPr>
          <w:rFonts w:eastAsia="Times New Roman" w:cstheme="minorHAnsi"/>
          <w:sz w:val="24"/>
          <w:szCs w:val="24"/>
          <w:lang w:val="en-NZ"/>
        </w:rPr>
      </w:pPr>
    </w:p>
    <w:p w:rsidR="00A62231" w:rsidRPr="00A62231" w:rsidRDefault="00A62231" w:rsidP="00123914">
      <w:pPr>
        <w:spacing w:after="0" w:line="240" w:lineRule="auto"/>
        <w:outlineLvl w:val="0"/>
        <w:rPr>
          <w:rFonts w:eastAsia="Times New Roman" w:cstheme="minorHAnsi"/>
          <w:sz w:val="24"/>
          <w:szCs w:val="24"/>
          <w:lang w:val="en-NZ"/>
        </w:rPr>
      </w:pPr>
      <w:r w:rsidRPr="00A62231">
        <w:rPr>
          <w:rFonts w:eastAsia="Times New Roman" w:cstheme="minorHAnsi"/>
          <w:color w:val="000000"/>
          <w:sz w:val="24"/>
          <w:szCs w:val="24"/>
          <w:lang w:val="en-NZ"/>
        </w:rPr>
        <w:t xml:space="preserve">These are conditions which you must </w:t>
      </w:r>
      <w:proofErr w:type="spellStart"/>
      <w:r w:rsidRPr="00A62231">
        <w:rPr>
          <w:rFonts w:eastAsia="Times New Roman" w:cstheme="minorHAnsi"/>
          <w:color w:val="000000"/>
          <w:sz w:val="24"/>
          <w:szCs w:val="24"/>
          <w:lang w:val="en-NZ"/>
        </w:rPr>
        <w:t>fulfill</w:t>
      </w:r>
      <w:proofErr w:type="spellEnd"/>
      <w:r w:rsidRPr="00A62231">
        <w:rPr>
          <w:rFonts w:eastAsia="Times New Roman" w:cstheme="minorHAnsi"/>
          <w:color w:val="000000"/>
          <w:sz w:val="24"/>
          <w:szCs w:val="24"/>
          <w:lang w:val="en-NZ"/>
        </w:rPr>
        <w:t xml:space="preserve"> before we can consider your application.</w:t>
      </w:r>
    </w:p>
    <w:p w:rsidR="00A62231" w:rsidRPr="00A62231" w:rsidRDefault="00A62231" w:rsidP="00A62231">
      <w:pPr>
        <w:spacing w:after="0" w:line="240" w:lineRule="auto"/>
        <w:rPr>
          <w:rFonts w:eastAsia="Times New Roman" w:cstheme="minorHAnsi"/>
          <w:sz w:val="24"/>
          <w:szCs w:val="24"/>
          <w:lang w:val="en-NZ"/>
        </w:rPr>
      </w:pPr>
    </w:p>
    <w:p w:rsidR="00180737" w:rsidRPr="0017103B" w:rsidRDefault="00A62231" w:rsidP="00A62231">
      <w:pPr>
        <w:numPr>
          <w:ilvl w:val="0"/>
          <w:numId w:val="1"/>
        </w:numPr>
        <w:spacing w:after="0" w:line="240" w:lineRule="auto"/>
        <w:textAlignment w:val="baseline"/>
        <w:rPr>
          <w:rFonts w:eastAsia="Times New Roman" w:cstheme="minorHAnsi"/>
          <w:color w:val="000000"/>
          <w:sz w:val="24"/>
          <w:szCs w:val="24"/>
          <w:lang w:val="en-NZ"/>
        </w:rPr>
      </w:pPr>
      <w:r w:rsidRPr="00A62231">
        <w:rPr>
          <w:rFonts w:eastAsia="Times New Roman" w:cstheme="minorHAnsi"/>
          <w:color w:val="000000"/>
          <w:sz w:val="24"/>
          <w:szCs w:val="24"/>
          <w:lang w:val="en-NZ"/>
        </w:rPr>
        <w:t>Your project must be volunteer-led</w:t>
      </w:r>
      <w:r w:rsidR="00180737" w:rsidRPr="0017103B">
        <w:rPr>
          <w:rFonts w:eastAsia="Times New Roman" w:cstheme="minorHAnsi"/>
          <w:color w:val="000000"/>
          <w:sz w:val="24"/>
          <w:szCs w:val="24"/>
          <w:lang w:val="en-NZ"/>
        </w:rPr>
        <w:t>,</w:t>
      </w:r>
    </w:p>
    <w:p w:rsidR="00180737" w:rsidRPr="0017103B" w:rsidRDefault="00A62231" w:rsidP="00A62231">
      <w:pPr>
        <w:numPr>
          <w:ilvl w:val="0"/>
          <w:numId w:val="1"/>
        </w:numPr>
        <w:spacing w:after="0" w:line="240" w:lineRule="auto"/>
        <w:textAlignment w:val="baseline"/>
        <w:rPr>
          <w:rFonts w:eastAsia="Times New Roman" w:cstheme="minorHAnsi"/>
          <w:color w:val="000000"/>
          <w:sz w:val="24"/>
          <w:szCs w:val="24"/>
          <w:lang w:val="en-NZ"/>
        </w:rPr>
      </w:pPr>
      <w:r w:rsidRPr="00A62231">
        <w:rPr>
          <w:rFonts w:eastAsia="Times New Roman" w:cstheme="minorHAnsi"/>
          <w:color w:val="000000"/>
          <w:sz w:val="24"/>
          <w:szCs w:val="24"/>
          <w:lang w:val="en-NZ"/>
        </w:rPr>
        <w:t xml:space="preserve">Your project must be located on Department of Conservation-administered public conservation land, </w:t>
      </w:r>
    </w:p>
    <w:p w:rsidR="00180737" w:rsidRPr="0017103B" w:rsidRDefault="00A62231" w:rsidP="00A62231">
      <w:pPr>
        <w:numPr>
          <w:ilvl w:val="0"/>
          <w:numId w:val="1"/>
        </w:numPr>
        <w:spacing w:after="0" w:line="240" w:lineRule="auto"/>
        <w:textAlignment w:val="baseline"/>
        <w:rPr>
          <w:rFonts w:eastAsia="Times New Roman" w:cstheme="minorHAnsi"/>
          <w:color w:val="000000"/>
          <w:sz w:val="24"/>
          <w:szCs w:val="24"/>
          <w:lang w:val="en-NZ"/>
        </w:rPr>
      </w:pPr>
      <w:r w:rsidRPr="00A62231">
        <w:rPr>
          <w:rFonts w:eastAsia="Times New Roman" w:cstheme="minorHAnsi"/>
          <w:color w:val="000000"/>
          <w:sz w:val="24"/>
          <w:szCs w:val="24"/>
          <w:lang w:val="en-NZ"/>
        </w:rPr>
        <w:t xml:space="preserve">You must have a management agreement in place with the Department of Conservation, or </w:t>
      </w:r>
      <w:r w:rsidRPr="00A62231">
        <w:rPr>
          <w:rFonts w:eastAsia="Times New Roman" w:cstheme="minorHAnsi"/>
          <w:color w:val="000000"/>
          <w:sz w:val="24"/>
          <w:szCs w:val="24"/>
          <w:shd w:val="clear" w:color="auto" w:fill="FFFFFF"/>
          <w:lang w:val="en-NZ"/>
        </w:rPr>
        <w:t>have an alternative agreement negotiated with the Department of Conservation</w:t>
      </w:r>
      <w:r w:rsidR="00180737" w:rsidRPr="0017103B">
        <w:rPr>
          <w:rFonts w:eastAsia="Times New Roman" w:cstheme="minorHAnsi"/>
          <w:color w:val="000000"/>
          <w:sz w:val="24"/>
          <w:szCs w:val="24"/>
          <w:lang w:val="en-NZ"/>
        </w:rPr>
        <w:t>,</w:t>
      </w:r>
    </w:p>
    <w:p w:rsidR="00180737" w:rsidRPr="0017103B" w:rsidRDefault="00A62231" w:rsidP="00A62231">
      <w:pPr>
        <w:numPr>
          <w:ilvl w:val="0"/>
          <w:numId w:val="1"/>
        </w:numPr>
        <w:spacing w:after="0" w:line="240" w:lineRule="auto"/>
        <w:textAlignment w:val="baseline"/>
        <w:rPr>
          <w:rFonts w:eastAsia="Times New Roman" w:cstheme="minorHAnsi"/>
          <w:color w:val="000000"/>
          <w:sz w:val="24"/>
          <w:szCs w:val="24"/>
          <w:lang w:val="en-NZ"/>
        </w:rPr>
      </w:pPr>
      <w:r w:rsidRPr="00A62231">
        <w:rPr>
          <w:rFonts w:eastAsia="Times New Roman" w:cstheme="minorHAnsi"/>
          <w:color w:val="000000"/>
          <w:sz w:val="24"/>
          <w:szCs w:val="24"/>
          <w:lang w:val="en-NZ"/>
        </w:rPr>
        <w:t>Your project must be consistent with the provisions of the relevant Conservation Management Strategy or any National Park Management Plan.</w:t>
      </w:r>
    </w:p>
    <w:p w:rsidR="00180737" w:rsidRPr="0017103B" w:rsidRDefault="00A62231" w:rsidP="00A62231">
      <w:pPr>
        <w:numPr>
          <w:ilvl w:val="0"/>
          <w:numId w:val="1"/>
        </w:numPr>
        <w:spacing w:after="0" w:line="240" w:lineRule="auto"/>
        <w:textAlignment w:val="baseline"/>
        <w:rPr>
          <w:rFonts w:eastAsia="Times New Roman" w:cstheme="minorHAnsi"/>
          <w:color w:val="000000"/>
          <w:sz w:val="24"/>
          <w:szCs w:val="24"/>
          <w:lang w:val="en-NZ"/>
        </w:rPr>
      </w:pPr>
      <w:r w:rsidRPr="00A62231">
        <w:rPr>
          <w:rFonts w:eastAsia="Times New Roman" w:cstheme="minorHAnsi"/>
          <w:color w:val="000000"/>
          <w:sz w:val="24"/>
          <w:szCs w:val="24"/>
          <w:lang w:val="en-NZ"/>
        </w:rPr>
        <w:t>Your project must be “publicly accessible”. Facilities that are operated on a commercial basis are not included in this definition and will not be eligible for funding or support.</w:t>
      </w:r>
    </w:p>
    <w:p w:rsidR="00A62231" w:rsidRPr="00A62231" w:rsidRDefault="00A62231" w:rsidP="00A62231">
      <w:pPr>
        <w:numPr>
          <w:ilvl w:val="0"/>
          <w:numId w:val="1"/>
        </w:numPr>
        <w:spacing w:after="0" w:line="240" w:lineRule="auto"/>
        <w:textAlignment w:val="baseline"/>
        <w:rPr>
          <w:rFonts w:eastAsia="Times New Roman" w:cstheme="minorHAnsi"/>
          <w:color w:val="000000"/>
          <w:sz w:val="24"/>
          <w:szCs w:val="24"/>
          <w:lang w:val="en-NZ"/>
        </w:rPr>
      </w:pPr>
      <w:r w:rsidRPr="00A62231">
        <w:rPr>
          <w:rFonts w:eastAsia="Times New Roman" w:cstheme="minorHAnsi"/>
          <w:color w:val="000000"/>
          <w:sz w:val="24"/>
          <w:szCs w:val="24"/>
          <w:lang w:val="en-NZ"/>
        </w:rPr>
        <w:t>The primary purpose of the funding is the maintenance of existing huts and tracks that would not otherwise be undertaken by DOC. Priority will generally be given to these projects.</w:t>
      </w:r>
    </w:p>
    <w:p w:rsidR="00A62231" w:rsidRPr="00A62231" w:rsidRDefault="00A62231" w:rsidP="00A62231">
      <w:pPr>
        <w:spacing w:after="0" w:line="240" w:lineRule="auto"/>
        <w:rPr>
          <w:rFonts w:eastAsia="Times New Roman" w:cstheme="minorHAnsi"/>
          <w:sz w:val="24"/>
          <w:szCs w:val="24"/>
          <w:lang w:val="en-NZ"/>
        </w:rPr>
      </w:pPr>
    </w:p>
    <w:p w:rsidR="00A62231" w:rsidRPr="00A62231" w:rsidRDefault="00A62231" w:rsidP="00A62231">
      <w:pPr>
        <w:spacing w:after="0" w:line="240" w:lineRule="auto"/>
        <w:rPr>
          <w:rFonts w:eastAsia="Times New Roman" w:cstheme="minorHAnsi"/>
          <w:sz w:val="24"/>
          <w:szCs w:val="24"/>
          <w:lang w:val="en-NZ"/>
        </w:rPr>
      </w:pPr>
    </w:p>
    <w:p w:rsidR="00180737" w:rsidRPr="0017103B" w:rsidRDefault="00180737" w:rsidP="00180737">
      <w:pPr>
        <w:pStyle w:val="ListParagraph"/>
        <w:numPr>
          <w:ilvl w:val="0"/>
          <w:numId w:val="13"/>
        </w:numPr>
        <w:spacing w:after="0" w:line="240" w:lineRule="auto"/>
        <w:rPr>
          <w:rFonts w:eastAsia="Times New Roman" w:cstheme="minorHAnsi"/>
          <w:sz w:val="28"/>
          <w:szCs w:val="28"/>
          <w:lang w:val="en-NZ"/>
        </w:rPr>
      </w:pPr>
      <w:r w:rsidRPr="0017103B">
        <w:rPr>
          <w:rFonts w:cstheme="minorHAnsi"/>
          <w:b/>
          <w:color w:val="005B30"/>
          <w:sz w:val="28"/>
          <w:szCs w:val="28"/>
          <w:lang w:val="en-NZ"/>
        </w:rPr>
        <w:t>What can I apply for?</w:t>
      </w:r>
    </w:p>
    <w:p w:rsidR="00A62231" w:rsidRPr="0017103B" w:rsidRDefault="00A62231" w:rsidP="00180737">
      <w:pPr>
        <w:pStyle w:val="ListParagraph"/>
        <w:spacing w:after="0" w:line="240" w:lineRule="auto"/>
        <w:rPr>
          <w:rFonts w:eastAsia="Times New Roman" w:cstheme="minorHAnsi"/>
          <w:sz w:val="24"/>
          <w:szCs w:val="24"/>
          <w:lang w:val="en-NZ"/>
        </w:rPr>
      </w:pPr>
    </w:p>
    <w:p w:rsidR="00A62231" w:rsidRPr="00A62231" w:rsidRDefault="00A62231" w:rsidP="00180737">
      <w:pPr>
        <w:spacing w:after="0" w:line="240" w:lineRule="auto"/>
        <w:jc w:val="both"/>
        <w:rPr>
          <w:rFonts w:eastAsia="Times New Roman" w:cstheme="minorHAnsi"/>
          <w:sz w:val="24"/>
          <w:szCs w:val="24"/>
          <w:lang w:val="en-NZ"/>
        </w:rPr>
      </w:pPr>
      <w:r w:rsidRPr="00A62231">
        <w:rPr>
          <w:rFonts w:eastAsia="Times New Roman" w:cstheme="minorHAnsi"/>
          <w:color w:val="000000"/>
          <w:sz w:val="24"/>
          <w:szCs w:val="24"/>
          <w:lang w:val="en-NZ"/>
        </w:rPr>
        <w:t>The main categories for which funding IS available are detailed below, though as our objective is to empower volunteers, we would be happy to discuss any proposals falling outside these guidelines.</w:t>
      </w:r>
    </w:p>
    <w:p w:rsidR="00A62231" w:rsidRPr="00A62231" w:rsidRDefault="00A62231" w:rsidP="00A62231">
      <w:pPr>
        <w:spacing w:after="240" w:line="240" w:lineRule="auto"/>
        <w:rPr>
          <w:rFonts w:eastAsia="Times New Roman" w:cstheme="minorHAnsi"/>
          <w:sz w:val="24"/>
          <w:szCs w:val="24"/>
          <w:lang w:val="en-NZ"/>
        </w:rPr>
      </w:pPr>
      <w:r w:rsidRPr="00A62231">
        <w:rPr>
          <w:rFonts w:eastAsia="Times New Roman" w:cstheme="minorHAnsi"/>
          <w:sz w:val="24"/>
          <w:szCs w:val="24"/>
          <w:lang w:val="en-NZ"/>
        </w:rPr>
        <w:br/>
      </w:r>
    </w:p>
    <w:p w:rsidR="00A62231" w:rsidRPr="00A62231" w:rsidRDefault="00A62231" w:rsidP="00180737">
      <w:pPr>
        <w:spacing w:after="0" w:line="240" w:lineRule="auto"/>
        <w:ind w:left="720"/>
        <w:rPr>
          <w:rFonts w:eastAsia="Times New Roman" w:cstheme="minorHAnsi"/>
          <w:sz w:val="24"/>
          <w:szCs w:val="24"/>
          <w:lang w:val="en-NZ"/>
        </w:rPr>
      </w:pPr>
      <w:r w:rsidRPr="00A62231">
        <w:rPr>
          <w:rFonts w:eastAsia="Times New Roman" w:cstheme="minorHAnsi"/>
          <w:color w:val="000000"/>
          <w:sz w:val="24"/>
          <w:szCs w:val="24"/>
          <w:lang w:val="en-NZ"/>
        </w:rPr>
        <w:lastRenderedPageBreak/>
        <w:t xml:space="preserve">• </w:t>
      </w:r>
      <w:r w:rsidRPr="00A62231">
        <w:rPr>
          <w:rFonts w:eastAsia="Times New Roman" w:cstheme="minorHAnsi"/>
          <w:b/>
          <w:color w:val="000000"/>
          <w:sz w:val="24"/>
          <w:szCs w:val="24"/>
          <w:lang w:val="en-NZ"/>
        </w:rPr>
        <w:t>Helicopter transport</w:t>
      </w:r>
      <w:r w:rsidRPr="00A62231">
        <w:rPr>
          <w:rFonts w:eastAsia="Times New Roman" w:cstheme="minorHAnsi"/>
          <w:color w:val="000000"/>
          <w:sz w:val="24"/>
          <w:szCs w:val="24"/>
          <w:lang w:val="en-NZ"/>
        </w:rPr>
        <w:t xml:space="preserve"> of volunteers and materials: especially using a fly-in, walk out model.</w:t>
      </w:r>
    </w:p>
    <w:p w:rsidR="00A62231" w:rsidRPr="00A62231" w:rsidRDefault="00A62231" w:rsidP="00180737">
      <w:pPr>
        <w:spacing w:after="0" w:line="240" w:lineRule="auto"/>
        <w:ind w:left="720"/>
        <w:rPr>
          <w:rFonts w:eastAsia="Times New Roman" w:cstheme="minorHAnsi"/>
          <w:sz w:val="24"/>
          <w:szCs w:val="24"/>
          <w:lang w:val="en-NZ"/>
        </w:rPr>
      </w:pPr>
      <w:r w:rsidRPr="00A62231">
        <w:rPr>
          <w:rFonts w:eastAsia="Times New Roman" w:cstheme="minorHAnsi"/>
          <w:color w:val="000000"/>
          <w:sz w:val="24"/>
          <w:szCs w:val="24"/>
          <w:lang w:val="en-NZ"/>
        </w:rPr>
        <w:t xml:space="preserve">• </w:t>
      </w:r>
      <w:r w:rsidRPr="00A62231">
        <w:rPr>
          <w:rFonts w:eastAsia="Times New Roman" w:cstheme="minorHAnsi"/>
          <w:b/>
          <w:color w:val="000000"/>
          <w:sz w:val="24"/>
          <w:szCs w:val="24"/>
          <w:lang w:val="en-NZ"/>
        </w:rPr>
        <w:t>Materials</w:t>
      </w:r>
      <w:r w:rsidRPr="00A62231">
        <w:rPr>
          <w:rFonts w:eastAsia="Times New Roman" w:cstheme="minorHAnsi"/>
          <w:color w:val="000000"/>
          <w:sz w:val="24"/>
          <w:szCs w:val="24"/>
          <w:lang w:val="en-NZ"/>
        </w:rPr>
        <w:t>: materials required for hut/track maintenance.</w:t>
      </w:r>
    </w:p>
    <w:p w:rsidR="00A62231" w:rsidRPr="00A62231" w:rsidRDefault="00A62231" w:rsidP="00180737">
      <w:pPr>
        <w:spacing w:after="0" w:line="240" w:lineRule="auto"/>
        <w:ind w:left="720"/>
        <w:rPr>
          <w:rFonts w:eastAsia="Times New Roman" w:cstheme="minorHAnsi"/>
          <w:sz w:val="24"/>
          <w:szCs w:val="24"/>
          <w:lang w:val="en-NZ"/>
        </w:rPr>
      </w:pPr>
      <w:r w:rsidRPr="00A62231">
        <w:rPr>
          <w:rFonts w:eastAsia="Times New Roman" w:cstheme="minorHAnsi"/>
          <w:color w:val="000000"/>
          <w:sz w:val="24"/>
          <w:szCs w:val="24"/>
          <w:lang w:val="en-NZ"/>
        </w:rPr>
        <w:t xml:space="preserve">• </w:t>
      </w:r>
      <w:r w:rsidRPr="00A62231">
        <w:rPr>
          <w:rFonts w:eastAsia="Times New Roman" w:cstheme="minorHAnsi"/>
          <w:b/>
          <w:color w:val="000000"/>
          <w:sz w:val="24"/>
          <w:szCs w:val="24"/>
          <w:lang w:val="en-NZ"/>
        </w:rPr>
        <w:t>Contractors</w:t>
      </w:r>
      <w:r w:rsidRPr="00A62231">
        <w:rPr>
          <w:rFonts w:eastAsia="Times New Roman" w:cstheme="minorHAnsi"/>
          <w:color w:val="000000"/>
          <w:sz w:val="24"/>
          <w:szCs w:val="24"/>
          <w:lang w:val="en-NZ"/>
        </w:rPr>
        <w:t>: where specialist qualifications are required to undertake a task</w:t>
      </w:r>
      <w:r w:rsidR="0041596F">
        <w:rPr>
          <w:rFonts w:eastAsia="Times New Roman" w:cstheme="minorHAnsi"/>
          <w:color w:val="000000"/>
          <w:sz w:val="24"/>
          <w:szCs w:val="24"/>
          <w:lang w:val="en-NZ"/>
        </w:rPr>
        <w:t xml:space="preserve">, </w:t>
      </w:r>
      <w:r w:rsidRPr="00A62231">
        <w:rPr>
          <w:rFonts w:eastAsia="Times New Roman" w:cstheme="minorHAnsi"/>
          <w:color w:val="000000"/>
          <w:sz w:val="24"/>
          <w:szCs w:val="24"/>
          <w:lang w:val="en-NZ"/>
        </w:rPr>
        <w:t>contractors may be funded.</w:t>
      </w:r>
    </w:p>
    <w:p w:rsidR="00A62231" w:rsidRPr="00A62231" w:rsidRDefault="00A62231" w:rsidP="00180737">
      <w:pPr>
        <w:spacing w:after="0" w:line="240" w:lineRule="auto"/>
        <w:ind w:left="720"/>
        <w:rPr>
          <w:rFonts w:eastAsia="Times New Roman" w:cstheme="minorHAnsi"/>
          <w:sz w:val="24"/>
          <w:szCs w:val="24"/>
          <w:lang w:val="en-NZ"/>
        </w:rPr>
      </w:pPr>
      <w:r w:rsidRPr="00A62231">
        <w:rPr>
          <w:rFonts w:eastAsia="Times New Roman" w:cstheme="minorHAnsi"/>
          <w:color w:val="000000"/>
          <w:sz w:val="24"/>
          <w:szCs w:val="24"/>
          <w:lang w:val="en-NZ"/>
        </w:rPr>
        <w:t xml:space="preserve">• </w:t>
      </w:r>
      <w:r w:rsidRPr="00A62231">
        <w:rPr>
          <w:rFonts w:eastAsia="Times New Roman" w:cstheme="minorHAnsi"/>
          <w:b/>
          <w:color w:val="000000"/>
          <w:sz w:val="24"/>
          <w:szCs w:val="24"/>
          <w:lang w:val="en-NZ"/>
        </w:rPr>
        <w:t>Volunteer Direct Expenses</w:t>
      </w:r>
      <w:r w:rsidRPr="00A62231">
        <w:rPr>
          <w:rFonts w:eastAsia="Times New Roman" w:cstheme="minorHAnsi"/>
          <w:color w:val="000000"/>
          <w:sz w:val="24"/>
          <w:szCs w:val="24"/>
          <w:lang w:val="en-NZ"/>
        </w:rPr>
        <w:t>: Costs associated with supporting volunteers such as food</w:t>
      </w:r>
      <w:r w:rsidR="0041596F">
        <w:rPr>
          <w:rFonts w:eastAsia="Times New Roman" w:cstheme="minorHAnsi"/>
          <w:color w:val="000000"/>
          <w:sz w:val="24"/>
          <w:szCs w:val="24"/>
          <w:lang w:val="en-NZ"/>
        </w:rPr>
        <w:t xml:space="preserve"> and</w:t>
      </w:r>
      <w:r w:rsidRPr="00A62231">
        <w:rPr>
          <w:rFonts w:eastAsia="Times New Roman" w:cstheme="minorHAnsi"/>
          <w:color w:val="000000"/>
          <w:sz w:val="24"/>
          <w:szCs w:val="24"/>
          <w:lang w:val="en-NZ"/>
        </w:rPr>
        <w:t xml:space="preserve"> transport (e.g. petrol for private vehicles</w:t>
      </w:r>
      <w:r w:rsidR="0041596F">
        <w:rPr>
          <w:rFonts w:eastAsia="Times New Roman" w:cstheme="minorHAnsi"/>
          <w:color w:val="000000"/>
          <w:sz w:val="24"/>
          <w:szCs w:val="24"/>
          <w:lang w:val="en-NZ"/>
        </w:rPr>
        <w:t xml:space="preserve">). </w:t>
      </w:r>
      <w:r w:rsidRPr="00A62231">
        <w:rPr>
          <w:rFonts w:eastAsia="Times New Roman" w:cstheme="minorHAnsi"/>
          <w:color w:val="000000"/>
          <w:sz w:val="24"/>
          <w:szCs w:val="24"/>
          <w:lang w:val="en-NZ"/>
        </w:rPr>
        <w:t>Costs must be actual and reasonable</w:t>
      </w:r>
      <w:r w:rsidR="00180737" w:rsidRPr="0017103B">
        <w:rPr>
          <w:rFonts w:eastAsia="Times New Roman" w:cstheme="minorHAnsi"/>
          <w:color w:val="000000"/>
          <w:sz w:val="24"/>
          <w:szCs w:val="24"/>
          <w:lang w:val="en-NZ"/>
        </w:rPr>
        <w:t xml:space="preserve"> (see policy at the end of this document)</w:t>
      </w:r>
    </w:p>
    <w:p w:rsidR="00A62231" w:rsidRPr="00A62231" w:rsidRDefault="00A62231" w:rsidP="00180737">
      <w:pPr>
        <w:spacing w:after="0" w:line="240" w:lineRule="auto"/>
        <w:ind w:left="720"/>
        <w:rPr>
          <w:rFonts w:eastAsia="Times New Roman" w:cstheme="minorHAnsi"/>
          <w:sz w:val="24"/>
          <w:szCs w:val="24"/>
          <w:lang w:val="en-NZ"/>
        </w:rPr>
      </w:pPr>
      <w:r w:rsidRPr="00A62231">
        <w:rPr>
          <w:rFonts w:eastAsia="Times New Roman" w:cstheme="minorHAnsi"/>
          <w:color w:val="000000"/>
          <w:sz w:val="24"/>
          <w:szCs w:val="24"/>
          <w:lang w:val="en-NZ"/>
        </w:rPr>
        <w:t>•</w:t>
      </w:r>
      <w:r w:rsidRPr="00A62231">
        <w:rPr>
          <w:rFonts w:eastAsia="Times New Roman" w:cstheme="minorHAnsi"/>
          <w:b/>
          <w:color w:val="000000"/>
          <w:sz w:val="24"/>
          <w:szCs w:val="24"/>
          <w:lang w:val="en-NZ"/>
        </w:rPr>
        <w:t xml:space="preserve"> Tools</w:t>
      </w:r>
      <w:r w:rsidRPr="00A62231">
        <w:rPr>
          <w:rFonts w:eastAsia="Times New Roman" w:cstheme="minorHAnsi"/>
          <w:color w:val="000000"/>
          <w:sz w:val="24"/>
          <w:szCs w:val="24"/>
          <w:lang w:val="en-NZ"/>
        </w:rPr>
        <w:t xml:space="preserve"> e.g. hand saws, loppers, grubbers, and hammers.</w:t>
      </w:r>
    </w:p>
    <w:p w:rsidR="00A62231" w:rsidRPr="00A62231" w:rsidRDefault="00A62231" w:rsidP="00180737">
      <w:pPr>
        <w:spacing w:after="0" w:line="240" w:lineRule="auto"/>
        <w:ind w:left="720"/>
        <w:rPr>
          <w:rFonts w:eastAsia="Times New Roman" w:cstheme="minorHAnsi"/>
          <w:sz w:val="24"/>
          <w:szCs w:val="24"/>
          <w:lang w:val="en-NZ"/>
        </w:rPr>
      </w:pPr>
      <w:r w:rsidRPr="00A62231">
        <w:rPr>
          <w:rFonts w:eastAsia="Times New Roman" w:cstheme="minorHAnsi"/>
          <w:color w:val="000000"/>
          <w:sz w:val="24"/>
          <w:szCs w:val="24"/>
          <w:lang w:val="en-NZ"/>
        </w:rPr>
        <w:t xml:space="preserve">• </w:t>
      </w:r>
      <w:r w:rsidRPr="00A62231">
        <w:rPr>
          <w:rFonts w:eastAsia="Times New Roman" w:cstheme="minorHAnsi"/>
          <w:b/>
          <w:color w:val="000000"/>
          <w:sz w:val="24"/>
          <w:szCs w:val="24"/>
          <w:lang w:val="en-NZ"/>
        </w:rPr>
        <w:t>Safety equipment</w:t>
      </w:r>
      <w:r w:rsidRPr="00A62231">
        <w:rPr>
          <w:rFonts w:eastAsia="Times New Roman" w:cstheme="minorHAnsi"/>
          <w:color w:val="000000"/>
          <w:sz w:val="24"/>
          <w:szCs w:val="24"/>
          <w:lang w:val="en-NZ"/>
        </w:rPr>
        <w:t xml:space="preserve"> e.g. eye protection, gloves, ear protection, etc.</w:t>
      </w:r>
    </w:p>
    <w:p w:rsidR="00A62231" w:rsidRPr="00A62231" w:rsidRDefault="00A62231" w:rsidP="00A62231">
      <w:pPr>
        <w:spacing w:after="0" w:line="240" w:lineRule="auto"/>
        <w:rPr>
          <w:rFonts w:eastAsia="Times New Roman" w:cstheme="minorHAnsi"/>
          <w:sz w:val="24"/>
          <w:szCs w:val="24"/>
          <w:lang w:val="en-NZ"/>
        </w:rPr>
      </w:pPr>
    </w:p>
    <w:p w:rsidR="00A62231" w:rsidRPr="00A62231" w:rsidRDefault="00A62231" w:rsidP="00A62231">
      <w:pPr>
        <w:spacing w:after="0" w:line="240" w:lineRule="auto"/>
        <w:rPr>
          <w:rFonts w:eastAsia="Times New Roman" w:cstheme="minorHAnsi"/>
          <w:sz w:val="24"/>
          <w:szCs w:val="24"/>
          <w:lang w:val="en-NZ"/>
        </w:rPr>
      </w:pPr>
      <w:r w:rsidRPr="00A62231">
        <w:rPr>
          <w:rFonts w:eastAsia="Times New Roman" w:cstheme="minorHAnsi"/>
          <w:color w:val="000000"/>
          <w:sz w:val="24"/>
          <w:szCs w:val="24"/>
          <w:lang w:val="en-NZ"/>
        </w:rPr>
        <w:t>Note: You must include two current quotes for any proposed purchase or service over $500. You may very well have contacts which can provide cheaper ‘mates rates’, but please ensure we are aware of any possible conflict of interest. We reserve the right to request additional quotes or peer review quotes before funding is confirmed.</w:t>
      </w:r>
    </w:p>
    <w:p w:rsidR="00A62231" w:rsidRPr="00A62231" w:rsidRDefault="00A62231" w:rsidP="00A62231">
      <w:pPr>
        <w:spacing w:after="0" w:line="240" w:lineRule="auto"/>
        <w:rPr>
          <w:rFonts w:eastAsia="Times New Roman" w:cstheme="minorHAnsi"/>
          <w:sz w:val="24"/>
          <w:szCs w:val="24"/>
          <w:lang w:val="en-NZ"/>
        </w:rPr>
      </w:pPr>
    </w:p>
    <w:p w:rsidR="00A62231" w:rsidRPr="0017103B" w:rsidRDefault="00A62231" w:rsidP="00A62231">
      <w:pPr>
        <w:spacing w:after="0" w:line="240" w:lineRule="auto"/>
        <w:rPr>
          <w:rFonts w:eastAsia="Times New Roman" w:cstheme="minorHAnsi"/>
          <w:color w:val="000000"/>
          <w:sz w:val="24"/>
          <w:szCs w:val="24"/>
          <w:lang w:val="en-NZ"/>
        </w:rPr>
      </w:pPr>
      <w:r w:rsidRPr="00A62231">
        <w:rPr>
          <w:rFonts w:eastAsia="Times New Roman" w:cstheme="minorHAnsi"/>
          <w:color w:val="000000"/>
          <w:sz w:val="24"/>
          <w:szCs w:val="24"/>
          <w:lang w:val="en-NZ"/>
        </w:rPr>
        <w:t>Exclusions - these are items we are unable to fund:</w:t>
      </w:r>
    </w:p>
    <w:p w:rsidR="00EE3F14" w:rsidRPr="00A62231" w:rsidRDefault="00EE3F14" w:rsidP="00A62231">
      <w:pPr>
        <w:spacing w:after="0" w:line="240" w:lineRule="auto"/>
        <w:rPr>
          <w:rFonts w:eastAsia="Times New Roman" w:cstheme="minorHAnsi"/>
          <w:sz w:val="24"/>
          <w:szCs w:val="24"/>
          <w:lang w:val="en-NZ"/>
        </w:rPr>
      </w:pPr>
    </w:p>
    <w:p w:rsidR="00A62231" w:rsidRPr="00A62231" w:rsidRDefault="00A62231" w:rsidP="00EE3F14">
      <w:pPr>
        <w:spacing w:after="0" w:line="240" w:lineRule="auto"/>
        <w:ind w:left="720"/>
        <w:rPr>
          <w:rFonts w:eastAsia="Times New Roman" w:cstheme="minorHAnsi"/>
          <w:sz w:val="24"/>
          <w:szCs w:val="24"/>
          <w:lang w:val="en-NZ"/>
        </w:rPr>
      </w:pPr>
      <w:r w:rsidRPr="00A62231">
        <w:rPr>
          <w:rFonts w:eastAsia="Times New Roman" w:cstheme="minorHAnsi"/>
          <w:color w:val="000000"/>
          <w:sz w:val="24"/>
          <w:szCs w:val="24"/>
          <w:lang w:val="en-NZ"/>
        </w:rPr>
        <w:t>• Alcohol.</w:t>
      </w:r>
    </w:p>
    <w:p w:rsidR="00A62231" w:rsidRPr="00A62231" w:rsidRDefault="00A62231" w:rsidP="00EE3F14">
      <w:pPr>
        <w:spacing w:after="0" w:line="240" w:lineRule="auto"/>
        <w:ind w:left="720"/>
        <w:rPr>
          <w:rFonts w:eastAsia="Times New Roman" w:cstheme="minorHAnsi"/>
          <w:sz w:val="24"/>
          <w:szCs w:val="24"/>
          <w:lang w:val="en-NZ"/>
        </w:rPr>
      </w:pPr>
      <w:r w:rsidRPr="00A62231">
        <w:rPr>
          <w:rFonts w:eastAsia="Times New Roman" w:cstheme="minorHAnsi"/>
          <w:color w:val="000000"/>
          <w:sz w:val="24"/>
          <w:szCs w:val="24"/>
          <w:lang w:val="en-NZ"/>
        </w:rPr>
        <w:t>• Overheads (e.g. web site hosting, electricity, PO Box fees etc.).</w:t>
      </w:r>
    </w:p>
    <w:p w:rsidR="00A62231" w:rsidRPr="00A62231" w:rsidRDefault="00A62231" w:rsidP="00EE3F14">
      <w:pPr>
        <w:spacing w:after="0" w:line="240" w:lineRule="auto"/>
        <w:ind w:left="720"/>
        <w:rPr>
          <w:rFonts w:eastAsia="Times New Roman" w:cstheme="minorHAnsi"/>
          <w:sz w:val="24"/>
          <w:szCs w:val="24"/>
          <w:lang w:val="en-NZ"/>
        </w:rPr>
      </w:pPr>
      <w:r w:rsidRPr="00A62231">
        <w:rPr>
          <w:rFonts w:eastAsia="Times New Roman" w:cstheme="minorHAnsi"/>
          <w:color w:val="000000"/>
          <w:sz w:val="24"/>
          <w:szCs w:val="24"/>
          <w:lang w:val="en-NZ"/>
        </w:rPr>
        <w:t>• Retrospective applications.</w:t>
      </w:r>
    </w:p>
    <w:p w:rsidR="00A62231" w:rsidRPr="00A62231" w:rsidRDefault="00A62231" w:rsidP="00EE3F14">
      <w:pPr>
        <w:spacing w:after="0" w:line="240" w:lineRule="auto"/>
        <w:ind w:left="720"/>
        <w:rPr>
          <w:rFonts w:eastAsia="Times New Roman" w:cstheme="minorHAnsi"/>
          <w:sz w:val="24"/>
          <w:szCs w:val="24"/>
          <w:lang w:val="en-NZ"/>
        </w:rPr>
      </w:pPr>
      <w:r w:rsidRPr="00A62231">
        <w:rPr>
          <w:rFonts w:eastAsia="Times New Roman" w:cstheme="minorHAnsi"/>
          <w:color w:val="000000"/>
          <w:sz w:val="24"/>
          <w:szCs w:val="24"/>
          <w:lang w:val="en-NZ"/>
        </w:rPr>
        <w:t>• Other conservation activities such as pest control.</w:t>
      </w:r>
    </w:p>
    <w:p w:rsidR="00A62231" w:rsidRPr="00A62231" w:rsidRDefault="00A62231" w:rsidP="00A62231">
      <w:pPr>
        <w:spacing w:after="240" w:line="240" w:lineRule="auto"/>
        <w:rPr>
          <w:rFonts w:eastAsia="Times New Roman" w:cstheme="minorHAnsi"/>
          <w:sz w:val="24"/>
          <w:szCs w:val="24"/>
          <w:lang w:val="en-NZ"/>
        </w:rPr>
      </w:pPr>
    </w:p>
    <w:p w:rsidR="00A62231" w:rsidRPr="0017103B" w:rsidRDefault="00EE3F14" w:rsidP="00EE3F14">
      <w:pPr>
        <w:pStyle w:val="ListParagraph"/>
        <w:numPr>
          <w:ilvl w:val="0"/>
          <w:numId w:val="13"/>
        </w:numPr>
        <w:spacing w:after="0" w:line="240" w:lineRule="auto"/>
        <w:rPr>
          <w:rFonts w:eastAsia="Times New Roman" w:cstheme="minorHAnsi"/>
          <w:sz w:val="28"/>
          <w:szCs w:val="28"/>
          <w:lang w:val="en-NZ"/>
        </w:rPr>
      </w:pPr>
      <w:r w:rsidRPr="0017103B">
        <w:rPr>
          <w:rFonts w:cstheme="minorHAnsi"/>
          <w:b/>
          <w:color w:val="005B30"/>
          <w:sz w:val="28"/>
          <w:szCs w:val="28"/>
          <w:lang w:val="en-NZ"/>
        </w:rPr>
        <w:t>The Criteria</w:t>
      </w:r>
    </w:p>
    <w:p w:rsidR="00EE3F14" w:rsidRPr="0017103B" w:rsidRDefault="00EE3F14" w:rsidP="00EE3F14">
      <w:pPr>
        <w:pStyle w:val="ListParagraph"/>
        <w:spacing w:after="0" w:line="240" w:lineRule="auto"/>
        <w:rPr>
          <w:rFonts w:eastAsia="Times New Roman" w:cstheme="minorHAnsi"/>
          <w:sz w:val="28"/>
          <w:szCs w:val="28"/>
          <w:lang w:val="en-NZ"/>
        </w:rPr>
      </w:pPr>
    </w:p>
    <w:p w:rsidR="00A62231" w:rsidRPr="0017103B" w:rsidRDefault="00A62231" w:rsidP="00A62231">
      <w:pPr>
        <w:spacing w:after="0" w:line="240" w:lineRule="auto"/>
        <w:rPr>
          <w:rFonts w:eastAsia="Times New Roman" w:cstheme="minorHAnsi"/>
          <w:color w:val="000000"/>
          <w:sz w:val="24"/>
          <w:szCs w:val="24"/>
          <w:lang w:val="en-NZ"/>
        </w:rPr>
      </w:pPr>
      <w:r w:rsidRPr="00A62231">
        <w:rPr>
          <w:rFonts w:eastAsia="Times New Roman" w:cstheme="minorHAnsi"/>
          <w:color w:val="000000"/>
          <w:sz w:val="24"/>
          <w:szCs w:val="24"/>
          <w:lang w:val="en-NZ"/>
        </w:rPr>
        <w:t>These are what the decision-makers will be looking for in an application:</w:t>
      </w:r>
    </w:p>
    <w:p w:rsidR="00EE3F14" w:rsidRPr="00A62231" w:rsidRDefault="00EE3F14" w:rsidP="00A62231">
      <w:pPr>
        <w:spacing w:after="0" w:line="240" w:lineRule="auto"/>
        <w:rPr>
          <w:rFonts w:eastAsia="Times New Roman" w:cstheme="minorHAnsi"/>
          <w:sz w:val="24"/>
          <w:szCs w:val="24"/>
          <w:lang w:val="en-NZ"/>
        </w:rPr>
      </w:pPr>
    </w:p>
    <w:p w:rsidR="00A62231" w:rsidRPr="0017103B" w:rsidRDefault="00A62231" w:rsidP="00EE3F14">
      <w:pPr>
        <w:pStyle w:val="ListParagraph"/>
        <w:numPr>
          <w:ilvl w:val="0"/>
          <w:numId w:val="17"/>
        </w:numPr>
        <w:spacing w:after="0" w:line="240" w:lineRule="auto"/>
        <w:rPr>
          <w:rFonts w:eastAsia="Times New Roman" w:cstheme="minorHAnsi"/>
          <w:sz w:val="24"/>
          <w:szCs w:val="24"/>
          <w:lang w:val="en-NZ"/>
        </w:rPr>
      </w:pPr>
      <w:r w:rsidRPr="0017103B">
        <w:rPr>
          <w:rFonts w:eastAsia="Times New Roman" w:cstheme="minorHAnsi"/>
          <w:color w:val="000000"/>
          <w:sz w:val="24"/>
          <w:szCs w:val="24"/>
          <w:lang w:val="en-NZ"/>
        </w:rPr>
        <w:t>A clear and achievable outcome such as: maintain X hut by carrying out Y repairs and also maintaining Z access track.</w:t>
      </w:r>
    </w:p>
    <w:p w:rsidR="00A62231" w:rsidRPr="0017103B" w:rsidRDefault="00A62231" w:rsidP="00EE3F14">
      <w:pPr>
        <w:pStyle w:val="ListParagraph"/>
        <w:numPr>
          <w:ilvl w:val="0"/>
          <w:numId w:val="17"/>
        </w:numPr>
        <w:spacing w:after="0" w:line="240" w:lineRule="auto"/>
        <w:rPr>
          <w:rFonts w:eastAsia="Times New Roman" w:cstheme="minorHAnsi"/>
          <w:sz w:val="24"/>
          <w:szCs w:val="24"/>
          <w:lang w:val="en-NZ"/>
        </w:rPr>
      </w:pPr>
      <w:r w:rsidRPr="0017103B">
        <w:rPr>
          <w:rFonts w:eastAsia="Times New Roman" w:cstheme="minorHAnsi"/>
          <w:color w:val="000000"/>
          <w:sz w:val="24"/>
          <w:szCs w:val="24"/>
          <w:lang w:val="en-NZ"/>
        </w:rPr>
        <w:t>It would be advantageous if you have managed to raise some money for your project from other sources, or were able to source discounted materials or services.</w:t>
      </w:r>
    </w:p>
    <w:p w:rsidR="00EE3F14" w:rsidRPr="0017103B" w:rsidRDefault="00A62231" w:rsidP="00EE3F14">
      <w:pPr>
        <w:pStyle w:val="ListParagraph"/>
        <w:numPr>
          <w:ilvl w:val="0"/>
          <w:numId w:val="17"/>
        </w:numPr>
        <w:spacing w:after="0" w:line="240" w:lineRule="auto"/>
        <w:rPr>
          <w:rFonts w:eastAsia="Times New Roman" w:cstheme="minorHAnsi"/>
          <w:sz w:val="24"/>
          <w:szCs w:val="24"/>
          <w:lang w:val="en-NZ"/>
        </w:rPr>
      </w:pPr>
      <w:r w:rsidRPr="0017103B">
        <w:rPr>
          <w:rFonts w:eastAsia="Times New Roman" w:cstheme="minorHAnsi"/>
          <w:color w:val="000000"/>
          <w:sz w:val="24"/>
          <w:szCs w:val="24"/>
          <w:shd w:val="clear" w:color="auto" w:fill="FFFFFF"/>
          <w:lang w:val="en-NZ"/>
        </w:rPr>
        <w:t>It would be advantageous if you or some of your group have some experience in carrying out similar projects successfully. Alternately, you should seek assistance and advice from a mentor with experience, volunteers who have completed similar work or DOC field staff.  You could include photos of your work, or explain the experience your group members have or training you have received by experienced volunteers and practitioners</w:t>
      </w:r>
      <w:r w:rsidR="00EE3F14" w:rsidRPr="0017103B">
        <w:rPr>
          <w:rFonts w:eastAsia="Times New Roman" w:cstheme="minorHAnsi"/>
          <w:sz w:val="24"/>
          <w:szCs w:val="24"/>
          <w:lang w:val="en-NZ"/>
        </w:rPr>
        <w:t>.</w:t>
      </w:r>
    </w:p>
    <w:p w:rsidR="00EE3F14" w:rsidRPr="0017103B" w:rsidRDefault="00A62231" w:rsidP="00EE3F14">
      <w:pPr>
        <w:pStyle w:val="ListParagraph"/>
        <w:numPr>
          <w:ilvl w:val="0"/>
          <w:numId w:val="17"/>
        </w:numPr>
        <w:spacing w:after="0" w:line="240" w:lineRule="auto"/>
        <w:rPr>
          <w:rFonts w:eastAsia="Times New Roman" w:cstheme="minorHAnsi"/>
          <w:sz w:val="24"/>
          <w:szCs w:val="24"/>
          <w:lang w:val="en-NZ"/>
        </w:rPr>
      </w:pPr>
      <w:r w:rsidRPr="0017103B">
        <w:rPr>
          <w:rFonts w:eastAsia="Times New Roman" w:cstheme="minorHAnsi"/>
          <w:color w:val="000000"/>
          <w:sz w:val="24"/>
          <w:szCs w:val="24"/>
          <w:shd w:val="clear" w:color="auto" w:fill="FFFFFF"/>
          <w:lang w:val="en-NZ"/>
        </w:rPr>
        <w:t xml:space="preserve">Often DOC operations are being completed in areas adjacent to projects, and we encourage you to ensure any possible opportunity to utilise "back loading" or "drop </w:t>
      </w:r>
      <w:proofErr w:type="spellStart"/>
      <w:r w:rsidRPr="0017103B">
        <w:rPr>
          <w:rFonts w:eastAsia="Times New Roman" w:cstheme="minorHAnsi"/>
          <w:color w:val="000000"/>
          <w:sz w:val="24"/>
          <w:szCs w:val="24"/>
          <w:shd w:val="clear" w:color="auto" w:fill="FFFFFF"/>
          <w:lang w:val="en-NZ"/>
        </w:rPr>
        <w:t>off's</w:t>
      </w:r>
      <w:proofErr w:type="spellEnd"/>
      <w:r w:rsidRPr="0017103B">
        <w:rPr>
          <w:rFonts w:eastAsia="Times New Roman" w:cstheme="minorHAnsi"/>
          <w:color w:val="000000"/>
          <w:sz w:val="24"/>
          <w:szCs w:val="24"/>
          <w:shd w:val="clear" w:color="auto" w:fill="FFFFFF"/>
          <w:lang w:val="en-NZ"/>
        </w:rPr>
        <w:t>" is sought from local DOC staff and endeavour to cooperate in any way that will facilitate these efficiencies</w:t>
      </w:r>
      <w:r w:rsidR="00EE3F14" w:rsidRPr="0017103B">
        <w:rPr>
          <w:rFonts w:eastAsia="Times New Roman" w:cstheme="minorHAnsi"/>
          <w:color w:val="000000"/>
          <w:sz w:val="24"/>
          <w:szCs w:val="24"/>
          <w:shd w:val="clear" w:color="auto" w:fill="FFFFFF"/>
          <w:lang w:val="en-NZ"/>
        </w:rPr>
        <w:t>.</w:t>
      </w:r>
    </w:p>
    <w:p w:rsidR="00A62231" w:rsidRPr="0017103B" w:rsidRDefault="00A62231" w:rsidP="00EE3F14">
      <w:pPr>
        <w:pStyle w:val="ListParagraph"/>
        <w:numPr>
          <w:ilvl w:val="0"/>
          <w:numId w:val="17"/>
        </w:numPr>
        <w:spacing w:after="0" w:line="240" w:lineRule="auto"/>
        <w:rPr>
          <w:rFonts w:eastAsia="Times New Roman" w:cstheme="minorHAnsi"/>
          <w:sz w:val="24"/>
          <w:szCs w:val="24"/>
          <w:lang w:val="en-NZ"/>
        </w:rPr>
      </w:pPr>
      <w:r w:rsidRPr="0017103B">
        <w:rPr>
          <w:rFonts w:eastAsia="Times New Roman" w:cstheme="minorHAnsi"/>
          <w:color w:val="000000"/>
          <w:sz w:val="24"/>
          <w:szCs w:val="24"/>
          <w:lang w:val="en-NZ"/>
        </w:rPr>
        <w:t>Applications that can demonstrate significant volunteer participation and support will be viewed favourably.</w:t>
      </w:r>
    </w:p>
    <w:p w:rsidR="00A62231" w:rsidRPr="00A62231" w:rsidRDefault="00A62231" w:rsidP="00A62231">
      <w:pPr>
        <w:spacing w:after="240" w:line="240" w:lineRule="auto"/>
        <w:rPr>
          <w:rFonts w:eastAsia="Times New Roman" w:cstheme="minorHAnsi"/>
          <w:sz w:val="24"/>
          <w:szCs w:val="24"/>
          <w:lang w:val="en-NZ"/>
        </w:rPr>
      </w:pPr>
    </w:p>
    <w:p w:rsidR="00EE3F14" w:rsidRPr="0017103B" w:rsidRDefault="00EE3F14" w:rsidP="00EE3F14">
      <w:pPr>
        <w:pStyle w:val="ListParagraph"/>
        <w:numPr>
          <w:ilvl w:val="0"/>
          <w:numId w:val="13"/>
        </w:numPr>
        <w:spacing w:after="0" w:line="240" w:lineRule="auto"/>
        <w:rPr>
          <w:rFonts w:eastAsia="Times New Roman" w:cstheme="minorHAnsi"/>
          <w:sz w:val="28"/>
          <w:szCs w:val="28"/>
          <w:lang w:val="en-NZ"/>
        </w:rPr>
      </w:pPr>
      <w:r w:rsidRPr="0017103B">
        <w:rPr>
          <w:rFonts w:cstheme="minorHAnsi"/>
          <w:b/>
          <w:color w:val="005B30"/>
          <w:sz w:val="28"/>
          <w:szCs w:val="28"/>
          <w:lang w:val="en-NZ"/>
        </w:rPr>
        <w:t xml:space="preserve"> The Conditions</w:t>
      </w:r>
    </w:p>
    <w:p w:rsidR="00A62231" w:rsidRPr="0017103B" w:rsidRDefault="00A62231" w:rsidP="00EE3F14">
      <w:pPr>
        <w:pStyle w:val="ListParagraph"/>
        <w:numPr>
          <w:ilvl w:val="0"/>
          <w:numId w:val="13"/>
        </w:numPr>
        <w:spacing w:after="0" w:line="240" w:lineRule="auto"/>
        <w:jc w:val="center"/>
        <w:rPr>
          <w:rFonts w:eastAsia="Times New Roman" w:cstheme="minorHAnsi"/>
          <w:sz w:val="24"/>
          <w:szCs w:val="24"/>
          <w:lang w:val="en-NZ"/>
        </w:rPr>
      </w:pPr>
    </w:p>
    <w:p w:rsidR="00A62231" w:rsidRPr="0017103B" w:rsidRDefault="00A62231" w:rsidP="00A62231">
      <w:pPr>
        <w:spacing w:after="0" w:line="240" w:lineRule="auto"/>
        <w:rPr>
          <w:rFonts w:eastAsia="Times New Roman" w:cstheme="minorHAnsi"/>
          <w:color w:val="000000"/>
          <w:sz w:val="24"/>
          <w:szCs w:val="24"/>
          <w:lang w:val="en-NZ"/>
        </w:rPr>
      </w:pPr>
      <w:r w:rsidRPr="00A62231">
        <w:rPr>
          <w:rFonts w:eastAsia="Times New Roman" w:cstheme="minorHAnsi"/>
          <w:color w:val="000000"/>
          <w:sz w:val="24"/>
          <w:szCs w:val="24"/>
          <w:lang w:val="en-NZ"/>
        </w:rPr>
        <w:t>These are the things you will need to do if you are successful in your application:</w:t>
      </w:r>
    </w:p>
    <w:p w:rsidR="00EE3F14" w:rsidRPr="00A62231" w:rsidRDefault="00EE3F14" w:rsidP="00A62231">
      <w:pPr>
        <w:spacing w:after="0" w:line="240" w:lineRule="auto"/>
        <w:rPr>
          <w:rFonts w:eastAsia="Times New Roman" w:cstheme="minorHAnsi"/>
          <w:sz w:val="24"/>
          <w:szCs w:val="24"/>
          <w:lang w:val="en-NZ"/>
        </w:rPr>
      </w:pPr>
    </w:p>
    <w:p w:rsidR="00EE3F14" w:rsidRPr="0017103B" w:rsidRDefault="00A62231" w:rsidP="00EE3F14">
      <w:pPr>
        <w:pStyle w:val="ListParagraph"/>
        <w:numPr>
          <w:ilvl w:val="0"/>
          <w:numId w:val="18"/>
        </w:numPr>
        <w:spacing w:after="0" w:line="240" w:lineRule="auto"/>
        <w:rPr>
          <w:rFonts w:eastAsia="Times New Roman" w:cstheme="minorHAnsi"/>
          <w:sz w:val="24"/>
          <w:szCs w:val="24"/>
          <w:lang w:val="en-NZ"/>
        </w:rPr>
      </w:pPr>
      <w:r w:rsidRPr="0017103B">
        <w:rPr>
          <w:rFonts w:eastAsia="Times New Roman" w:cstheme="minorHAnsi"/>
          <w:sz w:val="24"/>
          <w:szCs w:val="24"/>
          <w:shd w:val="clear" w:color="auto" w:fill="FFFFFF"/>
          <w:lang w:val="en-NZ"/>
        </w:rPr>
        <w:t xml:space="preserve">Spend the money to complete the project </w:t>
      </w:r>
      <w:r w:rsidR="00EE3F14" w:rsidRPr="0017103B">
        <w:rPr>
          <w:rFonts w:eastAsia="Times New Roman" w:cstheme="minorHAnsi"/>
          <w:sz w:val="24"/>
          <w:szCs w:val="24"/>
          <w:shd w:val="clear" w:color="auto" w:fill="FFFFFF"/>
          <w:lang w:val="en-NZ"/>
        </w:rPr>
        <w:t xml:space="preserve">within the agreed </w:t>
      </w:r>
      <w:r w:rsidRPr="0017103B">
        <w:rPr>
          <w:rFonts w:eastAsia="Times New Roman" w:cstheme="minorHAnsi"/>
          <w:sz w:val="24"/>
          <w:szCs w:val="24"/>
          <w:shd w:val="clear" w:color="auto" w:fill="FFFFFF"/>
          <w:lang w:val="en-NZ"/>
        </w:rPr>
        <w:t>time frame</w:t>
      </w:r>
      <w:r w:rsidR="00EE3F14" w:rsidRPr="0017103B">
        <w:rPr>
          <w:rFonts w:eastAsia="Times New Roman" w:cstheme="minorHAnsi"/>
          <w:sz w:val="24"/>
          <w:szCs w:val="24"/>
          <w:shd w:val="clear" w:color="auto" w:fill="FFFFFF"/>
          <w:lang w:val="en-NZ"/>
        </w:rPr>
        <w:t xml:space="preserve">. The applicant must contact us if there are reasonable delays due to matters such as </w:t>
      </w:r>
      <w:r w:rsidRPr="0017103B">
        <w:rPr>
          <w:rFonts w:eastAsia="Times New Roman" w:cstheme="minorHAnsi"/>
          <w:sz w:val="24"/>
          <w:szCs w:val="24"/>
          <w:shd w:val="clear" w:color="auto" w:fill="FFFFFF"/>
          <w:lang w:val="en-NZ"/>
        </w:rPr>
        <w:t xml:space="preserve">difficulty of access, weather conditions </w:t>
      </w:r>
      <w:r w:rsidR="00EE3F14" w:rsidRPr="0017103B">
        <w:rPr>
          <w:rFonts w:eastAsia="Times New Roman" w:cstheme="minorHAnsi"/>
          <w:sz w:val="24"/>
          <w:szCs w:val="24"/>
          <w:shd w:val="clear" w:color="auto" w:fill="FFFFFF"/>
          <w:lang w:val="en-NZ"/>
        </w:rPr>
        <w:t>etc.</w:t>
      </w:r>
    </w:p>
    <w:p w:rsidR="00A62231" w:rsidRPr="0017103B" w:rsidRDefault="00A62231" w:rsidP="00EE3F14">
      <w:pPr>
        <w:pStyle w:val="ListParagraph"/>
        <w:numPr>
          <w:ilvl w:val="0"/>
          <w:numId w:val="18"/>
        </w:numPr>
        <w:spacing w:after="0" w:line="240" w:lineRule="auto"/>
        <w:rPr>
          <w:rFonts w:eastAsia="Times New Roman" w:cstheme="minorHAnsi"/>
          <w:sz w:val="24"/>
          <w:szCs w:val="24"/>
          <w:lang w:val="en-NZ"/>
        </w:rPr>
      </w:pPr>
      <w:r w:rsidRPr="0017103B">
        <w:rPr>
          <w:rFonts w:eastAsia="Times New Roman" w:cstheme="minorHAnsi"/>
          <w:sz w:val="24"/>
          <w:szCs w:val="24"/>
          <w:shd w:val="clear" w:color="auto" w:fill="FFFFFF"/>
          <w:lang w:val="en-NZ"/>
        </w:rPr>
        <w:t>Invoice the BCT for only the amount you have been approved for. Exceptional circumstances will be considered</w:t>
      </w:r>
      <w:r w:rsidR="00EE3F14" w:rsidRPr="0017103B">
        <w:rPr>
          <w:rFonts w:eastAsia="Times New Roman" w:cstheme="minorHAnsi"/>
          <w:sz w:val="24"/>
          <w:szCs w:val="24"/>
          <w:shd w:val="clear" w:color="auto" w:fill="FFFFFF"/>
          <w:lang w:val="en-NZ"/>
        </w:rPr>
        <w:t>,</w:t>
      </w:r>
      <w:r w:rsidRPr="0017103B">
        <w:rPr>
          <w:rFonts w:eastAsia="Times New Roman" w:cstheme="minorHAnsi"/>
          <w:sz w:val="24"/>
          <w:szCs w:val="24"/>
          <w:shd w:val="clear" w:color="auto" w:fill="FFFFFF"/>
          <w:lang w:val="en-NZ"/>
        </w:rPr>
        <w:t xml:space="preserve"> but where it is foreseen that overspending could occur it is the applicant’s responsibility to communicate with the BCT Manager and gain approval for exceeding budget prior to undertaking the project.</w:t>
      </w:r>
    </w:p>
    <w:p w:rsidR="00A62231" w:rsidRPr="0017103B" w:rsidRDefault="00A62231" w:rsidP="00EE3F14">
      <w:pPr>
        <w:pStyle w:val="ListParagraph"/>
        <w:numPr>
          <w:ilvl w:val="0"/>
          <w:numId w:val="18"/>
        </w:numPr>
        <w:spacing w:after="0" w:line="240" w:lineRule="auto"/>
        <w:rPr>
          <w:rFonts w:eastAsia="Times New Roman" w:cstheme="minorHAnsi"/>
          <w:sz w:val="24"/>
          <w:szCs w:val="24"/>
          <w:lang w:val="en-NZ"/>
        </w:rPr>
      </w:pPr>
      <w:r w:rsidRPr="0017103B">
        <w:rPr>
          <w:rFonts w:eastAsia="Times New Roman" w:cstheme="minorHAnsi"/>
          <w:sz w:val="24"/>
          <w:szCs w:val="24"/>
          <w:lang w:val="en-NZ"/>
        </w:rPr>
        <w:t>Provide a short report, including before and after photos of your work party and your work.</w:t>
      </w:r>
    </w:p>
    <w:p w:rsidR="00A62231" w:rsidRPr="0017103B" w:rsidRDefault="00A62231" w:rsidP="00EE3F14">
      <w:pPr>
        <w:pStyle w:val="ListParagraph"/>
        <w:numPr>
          <w:ilvl w:val="0"/>
          <w:numId w:val="18"/>
        </w:numPr>
        <w:spacing w:after="0" w:line="240" w:lineRule="auto"/>
        <w:rPr>
          <w:rFonts w:eastAsia="Times New Roman" w:cstheme="minorHAnsi"/>
          <w:sz w:val="24"/>
          <w:szCs w:val="24"/>
          <w:lang w:val="en-NZ"/>
        </w:rPr>
      </w:pPr>
      <w:r w:rsidRPr="0017103B">
        <w:rPr>
          <w:rFonts w:eastAsia="Times New Roman" w:cstheme="minorHAnsi"/>
          <w:sz w:val="24"/>
          <w:szCs w:val="24"/>
          <w:lang w:val="en-NZ"/>
        </w:rPr>
        <w:t>Provide brief information to enable the BCT  to meet reporting requirements, such as number of volunteers, volunteer hours, number of organisations involved, number of huts maintained, kilometres of track maintained and level of other funding obtained.</w:t>
      </w:r>
    </w:p>
    <w:p w:rsidR="00A62231" w:rsidRPr="0017103B" w:rsidRDefault="00A62231" w:rsidP="00EE3F14">
      <w:pPr>
        <w:pStyle w:val="ListParagraph"/>
        <w:numPr>
          <w:ilvl w:val="0"/>
          <w:numId w:val="18"/>
        </w:numPr>
        <w:spacing w:after="0" w:line="240" w:lineRule="auto"/>
        <w:rPr>
          <w:rFonts w:eastAsia="Times New Roman" w:cstheme="minorHAnsi"/>
          <w:sz w:val="24"/>
          <w:szCs w:val="24"/>
          <w:lang w:val="en-NZ"/>
        </w:rPr>
      </w:pPr>
      <w:r w:rsidRPr="0017103B">
        <w:rPr>
          <w:rFonts w:eastAsia="Times New Roman" w:cstheme="minorHAnsi"/>
          <w:sz w:val="24"/>
          <w:szCs w:val="24"/>
          <w:lang w:val="en-NZ"/>
        </w:rPr>
        <w:t xml:space="preserve">Agree that the work will be carried out to Department of Conservation standards and in </w:t>
      </w:r>
    </w:p>
    <w:p w:rsidR="00A62231" w:rsidRDefault="00A62231" w:rsidP="00EE3F14">
      <w:pPr>
        <w:pStyle w:val="ListParagraph"/>
        <w:numPr>
          <w:ilvl w:val="0"/>
          <w:numId w:val="18"/>
        </w:numPr>
        <w:spacing w:after="0" w:line="240" w:lineRule="auto"/>
        <w:rPr>
          <w:rFonts w:eastAsia="Times New Roman" w:cstheme="minorHAnsi"/>
          <w:sz w:val="24"/>
          <w:szCs w:val="24"/>
          <w:lang w:val="en-NZ"/>
        </w:rPr>
      </w:pPr>
      <w:r w:rsidRPr="0017103B">
        <w:rPr>
          <w:rFonts w:eastAsia="Times New Roman" w:cstheme="minorHAnsi"/>
          <w:sz w:val="24"/>
          <w:szCs w:val="24"/>
          <w:lang w:val="en-NZ"/>
        </w:rPr>
        <w:t xml:space="preserve">Be available to participate in publicity (we might want to do an interview, a feature or use your photos/report online or in print to promote the work of </w:t>
      </w:r>
      <w:r w:rsidR="00EE3F14" w:rsidRPr="0017103B">
        <w:rPr>
          <w:rFonts w:eastAsia="Times New Roman" w:cstheme="minorHAnsi"/>
          <w:sz w:val="24"/>
          <w:szCs w:val="24"/>
          <w:lang w:val="en-NZ"/>
        </w:rPr>
        <w:t>the BCT.</w:t>
      </w:r>
    </w:p>
    <w:p w:rsidR="0041596F" w:rsidRDefault="0041596F" w:rsidP="0041596F">
      <w:pPr>
        <w:spacing w:after="0" w:line="240" w:lineRule="auto"/>
        <w:ind w:left="360"/>
        <w:rPr>
          <w:rFonts w:eastAsia="Times New Roman" w:cstheme="minorHAnsi"/>
          <w:sz w:val="24"/>
          <w:szCs w:val="24"/>
          <w:lang w:val="en-NZ"/>
        </w:rPr>
      </w:pPr>
    </w:p>
    <w:p w:rsidR="0041596F" w:rsidRPr="00A62231" w:rsidRDefault="0041596F" w:rsidP="00123914">
      <w:pPr>
        <w:spacing w:after="0" w:line="240" w:lineRule="auto"/>
        <w:jc w:val="center"/>
        <w:outlineLvl w:val="0"/>
        <w:rPr>
          <w:rFonts w:ascii="Cambria" w:eastAsia="Times New Roman" w:hAnsi="Cambria" w:cs="Times New Roman"/>
          <w:sz w:val="28"/>
          <w:szCs w:val="28"/>
          <w:lang w:val="en-NZ"/>
        </w:rPr>
      </w:pPr>
      <w:r w:rsidRPr="0017103B">
        <w:rPr>
          <w:b/>
          <w:color w:val="005B30"/>
          <w:sz w:val="28"/>
          <w:szCs w:val="28"/>
          <w:lang w:val="en-NZ"/>
        </w:rPr>
        <w:t>Reimbursement to Volunteers Policy</w:t>
      </w:r>
    </w:p>
    <w:p w:rsidR="0041596F" w:rsidRPr="00A62231" w:rsidRDefault="0041596F" w:rsidP="0041596F">
      <w:pPr>
        <w:spacing w:after="0" w:line="240" w:lineRule="auto"/>
        <w:jc w:val="both"/>
        <w:rPr>
          <w:rFonts w:eastAsia="Times New Roman" w:cstheme="minorHAnsi"/>
          <w:sz w:val="24"/>
          <w:szCs w:val="24"/>
          <w:lang w:val="en-NZ"/>
        </w:rPr>
      </w:pPr>
    </w:p>
    <w:p w:rsidR="0041596F" w:rsidRPr="0017103B" w:rsidRDefault="0041596F" w:rsidP="0041596F">
      <w:pPr>
        <w:pStyle w:val="ListParagraph"/>
        <w:numPr>
          <w:ilvl w:val="1"/>
          <w:numId w:val="9"/>
        </w:numPr>
        <w:spacing w:after="0" w:line="240" w:lineRule="auto"/>
        <w:jc w:val="both"/>
        <w:rPr>
          <w:rFonts w:eastAsia="Times New Roman" w:cstheme="minorHAnsi"/>
          <w:sz w:val="24"/>
          <w:szCs w:val="24"/>
          <w:lang w:val="en-NZ"/>
        </w:rPr>
      </w:pPr>
      <w:r w:rsidRPr="0017103B">
        <w:rPr>
          <w:rFonts w:eastAsia="Times New Roman" w:cstheme="minorHAnsi"/>
          <w:color w:val="000000"/>
          <w:sz w:val="24"/>
          <w:szCs w:val="24"/>
          <w:lang w:val="en-NZ"/>
        </w:rPr>
        <w:t xml:space="preserve">In general, no volunteer on a project will be paid </w:t>
      </w:r>
      <w:proofErr w:type="gramStart"/>
      <w:r w:rsidRPr="0017103B">
        <w:rPr>
          <w:rFonts w:eastAsia="Times New Roman" w:cstheme="minorHAnsi"/>
          <w:color w:val="000000"/>
          <w:sz w:val="24"/>
          <w:szCs w:val="24"/>
          <w:lang w:val="en-NZ"/>
        </w:rPr>
        <w:t>a per</w:t>
      </w:r>
      <w:proofErr w:type="gramEnd"/>
      <w:r w:rsidRPr="0017103B">
        <w:rPr>
          <w:rFonts w:eastAsia="Times New Roman" w:cstheme="minorHAnsi"/>
          <w:color w:val="000000"/>
          <w:sz w:val="24"/>
          <w:szCs w:val="24"/>
          <w:lang w:val="en-NZ"/>
        </w:rPr>
        <w:t xml:space="preserve"> day / per hour rate for their work</w:t>
      </w:r>
      <w:r>
        <w:rPr>
          <w:rFonts w:eastAsia="Times New Roman" w:cstheme="minorHAnsi"/>
          <w:color w:val="000000"/>
          <w:sz w:val="24"/>
          <w:szCs w:val="24"/>
          <w:lang w:val="en-NZ"/>
        </w:rPr>
        <w:t>.</w:t>
      </w:r>
    </w:p>
    <w:p w:rsidR="0041596F" w:rsidRPr="0017103B" w:rsidRDefault="0041596F" w:rsidP="0041596F">
      <w:pPr>
        <w:pStyle w:val="ListParagraph"/>
        <w:numPr>
          <w:ilvl w:val="1"/>
          <w:numId w:val="9"/>
        </w:numPr>
        <w:spacing w:after="0" w:line="240" w:lineRule="auto"/>
        <w:jc w:val="both"/>
        <w:rPr>
          <w:rFonts w:eastAsia="Times New Roman" w:cstheme="minorHAnsi"/>
          <w:sz w:val="24"/>
          <w:szCs w:val="24"/>
          <w:lang w:val="en-NZ"/>
        </w:rPr>
      </w:pPr>
      <w:r>
        <w:rPr>
          <w:rFonts w:eastAsia="Times New Roman" w:cstheme="minorHAnsi"/>
          <w:sz w:val="24"/>
          <w:szCs w:val="24"/>
          <w:lang w:val="en-NZ"/>
        </w:rPr>
        <w:t>Expected costs must be budged for in the original application.</w:t>
      </w:r>
    </w:p>
    <w:p w:rsidR="0041596F" w:rsidRPr="0017103B" w:rsidRDefault="0041596F" w:rsidP="0041596F">
      <w:pPr>
        <w:pStyle w:val="ListParagraph"/>
        <w:numPr>
          <w:ilvl w:val="1"/>
          <w:numId w:val="9"/>
        </w:numPr>
        <w:spacing w:after="0" w:line="240" w:lineRule="auto"/>
        <w:jc w:val="both"/>
        <w:rPr>
          <w:rFonts w:eastAsia="Times New Roman" w:cstheme="minorHAnsi"/>
          <w:sz w:val="24"/>
          <w:szCs w:val="24"/>
          <w:lang w:val="en-NZ"/>
        </w:rPr>
      </w:pPr>
      <w:r w:rsidRPr="0017103B">
        <w:rPr>
          <w:rFonts w:eastAsia="Times New Roman" w:cstheme="minorHAnsi"/>
          <w:color w:val="000000"/>
          <w:sz w:val="24"/>
          <w:szCs w:val="24"/>
          <w:lang w:val="en-NZ"/>
        </w:rPr>
        <w:t xml:space="preserve">A volunteer who uses their own vehicle to travel to and from a project may claim </w:t>
      </w:r>
      <w:proofErr w:type="spellStart"/>
      <w:r w:rsidRPr="0017103B">
        <w:rPr>
          <w:rFonts w:eastAsia="Times New Roman" w:cstheme="minorHAnsi"/>
          <w:color w:val="000000"/>
          <w:sz w:val="24"/>
          <w:szCs w:val="24"/>
          <w:lang w:val="en-NZ"/>
        </w:rPr>
        <w:t>50c</w:t>
      </w:r>
      <w:proofErr w:type="spellEnd"/>
      <w:r w:rsidRPr="0017103B">
        <w:rPr>
          <w:rFonts w:eastAsia="Times New Roman" w:cstheme="minorHAnsi"/>
          <w:color w:val="000000"/>
          <w:sz w:val="24"/>
          <w:szCs w:val="24"/>
          <w:lang w:val="en-NZ"/>
        </w:rPr>
        <w:t xml:space="preserve"> / km</w:t>
      </w:r>
      <w:r>
        <w:rPr>
          <w:rFonts w:eastAsia="Times New Roman" w:cstheme="minorHAnsi"/>
          <w:color w:val="000000"/>
          <w:sz w:val="24"/>
          <w:szCs w:val="24"/>
          <w:lang w:val="en-NZ"/>
        </w:rPr>
        <w:t>.</w:t>
      </w:r>
    </w:p>
    <w:p w:rsidR="0041596F" w:rsidRPr="0017103B" w:rsidRDefault="0041596F" w:rsidP="0041596F">
      <w:pPr>
        <w:pStyle w:val="ListParagraph"/>
        <w:numPr>
          <w:ilvl w:val="1"/>
          <w:numId w:val="9"/>
        </w:numPr>
        <w:spacing w:after="0" w:line="240" w:lineRule="auto"/>
        <w:jc w:val="both"/>
        <w:rPr>
          <w:rFonts w:eastAsia="Times New Roman" w:cstheme="minorHAnsi"/>
          <w:sz w:val="24"/>
          <w:szCs w:val="24"/>
          <w:lang w:val="en-NZ"/>
        </w:rPr>
      </w:pPr>
      <w:r>
        <w:rPr>
          <w:rFonts w:eastAsia="Times New Roman" w:cstheme="minorHAnsi"/>
          <w:sz w:val="24"/>
          <w:szCs w:val="24"/>
          <w:lang w:val="en-NZ"/>
        </w:rPr>
        <w:t xml:space="preserve">A volunteer may claim up to $10 per night for extra food costs where an overnight stay is required.  </w:t>
      </w:r>
    </w:p>
    <w:p w:rsidR="0041596F" w:rsidRPr="0017103B" w:rsidRDefault="0041596F" w:rsidP="0041596F">
      <w:pPr>
        <w:pStyle w:val="ListParagraph"/>
        <w:numPr>
          <w:ilvl w:val="1"/>
          <w:numId w:val="9"/>
        </w:numPr>
        <w:spacing w:after="0" w:line="240" w:lineRule="auto"/>
        <w:jc w:val="both"/>
        <w:rPr>
          <w:rFonts w:eastAsia="Times New Roman" w:cstheme="minorHAnsi"/>
          <w:sz w:val="24"/>
          <w:szCs w:val="24"/>
          <w:lang w:val="en-NZ"/>
        </w:rPr>
      </w:pPr>
      <w:r w:rsidRPr="00A62231">
        <w:rPr>
          <w:rFonts w:eastAsia="Times New Roman" w:cstheme="minorHAnsi"/>
          <w:color w:val="000000"/>
          <w:sz w:val="24"/>
          <w:szCs w:val="24"/>
          <w:lang w:val="en-NZ"/>
        </w:rPr>
        <w:t>The BCT will, at its discretion, reimburse the cost of a basic first aid course and certificate for one member in any project.</w:t>
      </w:r>
    </w:p>
    <w:p w:rsidR="0041596F" w:rsidRPr="00A62231" w:rsidRDefault="0041596F" w:rsidP="0041596F">
      <w:pPr>
        <w:spacing w:after="0" w:line="240" w:lineRule="auto"/>
        <w:ind w:left="720"/>
        <w:jc w:val="both"/>
        <w:rPr>
          <w:rFonts w:eastAsia="Times New Roman" w:cstheme="minorHAnsi"/>
          <w:sz w:val="24"/>
          <w:szCs w:val="24"/>
          <w:lang w:val="en-NZ"/>
        </w:rPr>
      </w:pPr>
    </w:p>
    <w:p w:rsidR="0041596F" w:rsidRPr="0017103B" w:rsidRDefault="0041596F" w:rsidP="0041596F">
      <w:pPr>
        <w:jc w:val="both"/>
        <w:rPr>
          <w:rFonts w:cstheme="minorHAnsi"/>
          <w:lang w:val="en-NZ"/>
        </w:rPr>
      </w:pPr>
    </w:p>
    <w:p w:rsidR="0041596F" w:rsidRPr="0041596F" w:rsidRDefault="0041596F" w:rsidP="0041596F">
      <w:pPr>
        <w:spacing w:after="0" w:line="240" w:lineRule="auto"/>
        <w:ind w:left="360"/>
        <w:rPr>
          <w:rFonts w:eastAsia="Times New Roman" w:cstheme="minorHAnsi"/>
          <w:b/>
          <w:sz w:val="24"/>
          <w:szCs w:val="24"/>
          <w:lang w:val="en-NZ"/>
        </w:rPr>
      </w:pPr>
    </w:p>
    <w:p w:rsidR="00A62231" w:rsidRPr="0017103B" w:rsidRDefault="00A62231" w:rsidP="00A62231">
      <w:pPr>
        <w:spacing w:after="240" w:line="240" w:lineRule="auto"/>
        <w:rPr>
          <w:rFonts w:eastAsia="Times New Roman" w:cstheme="minorHAnsi"/>
          <w:bCs/>
          <w:color w:val="000000"/>
          <w:sz w:val="24"/>
          <w:szCs w:val="24"/>
          <w:lang w:val="en-NZ"/>
        </w:rPr>
      </w:pPr>
    </w:p>
    <w:p w:rsidR="00EE3F14" w:rsidRPr="0017103B" w:rsidRDefault="00EE3F14" w:rsidP="00123914">
      <w:pPr>
        <w:spacing w:after="0" w:line="240" w:lineRule="auto"/>
        <w:ind w:left="1440" w:firstLine="720"/>
        <w:outlineLvl w:val="0"/>
        <w:rPr>
          <w:rFonts w:eastAsia="Times New Roman" w:cstheme="minorHAnsi"/>
          <w:sz w:val="28"/>
          <w:szCs w:val="28"/>
          <w:lang w:val="en-NZ"/>
        </w:rPr>
      </w:pPr>
      <w:r w:rsidRPr="0017103B">
        <w:rPr>
          <w:rFonts w:cstheme="minorHAnsi"/>
          <w:b/>
          <w:color w:val="005B30"/>
          <w:sz w:val="28"/>
          <w:szCs w:val="28"/>
          <w:lang w:val="en-NZ"/>
        </w:rPr>
        <w:t>Further Enquiries</w:t>
      </w:r>
    </w:p>
    <w:p w:rsidR="00EE3F14" w:rsidRPr="0017103B" w:rsidRDefault="00EE3F14" w:rsidP="00EE3F14">
      <w:pPr>
        <w:spacing w:after="0" w:line="240" w:lineRule="auto"/>
        <w:rPr>
          <w:rFonts w:eastAsia="Times New Roman" w:cstheme="minorHAnsi"/>
          <w:sz w:val="28"/>
          <w:szCs w:val="28"/>
          <w:lang w:val="en-NZ"/>
        </w:rPr>
      </w:pPr>
    </w:p>
    <w:p w:rsidR="00EE3F14" w:rsidRPr="00A62231" w:rsidRDefault="00EE3F14" w:rsidP="00A62231">
      <w:pPr>
        <w:spacing w:after="240" w:line="240" w:lineRule="auto"/>
        <w:rPr>
          <w:rFonts w:eastAsia="Times New Roman" w:cstheme="minorHAnsi"/>
          <w:sz w:val="24"/>
          <w:szCs w:val="24"/>
          <w:lang w:val="en-NZ"/>
        </w:rPr>
      </w:pPr>
    </w:p>
    <w:p w:rsidR="00A62231" w:rsidRPr="00A62231" w:rsidRDefault="00A62231" w:rsidP="00123914">
      <w:pPr>
        <w:spacing w:after="0" w:line="240" w:lineRule="auto"/>
        <w:outlineLvl w:val="0"/>
        <w:rPr>
          <w:rFonts w:eastAsia="Times New Roman" w:cstheme="minorHAnsi"/>
          <w:sz w:val="24"/>
          <w:szCs w:val="24"/>
          <w:lang w:val="en-NZ"/>
        </w:rPr>
      </w:pPr>
      <w:r w:rsidRPr="00A62231">
        <w:rPr>
          <w:rFonts w:eastAsia="Times New Roman" w:cstheme="minorHAnsi"/>
          <w:color w:val="000000"/>
          <w:sz w:val="24"/>
          <w:szCs w:val="24"/>
          <w:lang w:val="en-NZ"/>
        </w:rPr>
        <w:t xml:space="preserve">We welcome enquiries - please contact </w:t>
      </w:r>
      <w:proofErr w:type="spellStart"/>
      <w:r w:rsidR="00EE3F14" w:rsidRPr="0017103B">
        <w:rPr>
          <w:rFonts w:eastAsia="Times New Roman" w:cstheme="minorHAnsi"/>
          <w:color w:val="000000"/>
          <w:sz w:val="24"/>
          <w:szCs w:val="24"/>
          <w:lang w:val="en-NZ"/>
        </w:rPr>
        <w:t>manager</w:t>
      </w:r>
      <w:r w:rsidRPr="00A62231">
        <w:rPr>
          <w:rFonts w:eastAsia="Times New Roman" w:cstheme="minorHAnsi"/>
          <w:color w:val="000000"/>
          <w:sz w:val="24"/>
          <w:szCs w:val="24"/>
          <w:lang w:val="en-NZ"/>
        </w:rPr>
        <w:t>@backcountrytrust.org.nz</w:t>
      </w:r>
      <w:proofErr w:type="spellEnd"/>
    </w:p>
    <w:p w:rsidR="00A62231" w:rsidRPr="00A62231" w:rsidRDefault="00A62231" w:rsidP="00A62231">
      <w:pPr>
        <w:spacing w:after="240" w:line="240" w:lineRule="auto"/>
        <w:rPr>
          <w:rFonts w:eastAsia="Times New Roman" w:cstheme="minorHAnsi"/>
          <w:sz w:val="24"/>
          <w:szCs w:val="24"/>
          <w:lang w:val="en-NZ"/>
        </w:rPr>
      </w:pPr>
      <w:r w:rsidRPr="00A62231">
        <w:rPr>
          <w:rFonts w:eastAsia="Times New Roman" w:cstheme="minorHAnsi"/>
          <w:sz w:val="24"/>
          <w:szCs w:val="24"/>
          <w:lang w:val="en-NZ"/>
        </w:rPr>
        <w:br/>
      </w:r>
      <w:r w:rsidRPr="00A62231">
        <w:rPr>
          <w:rFonts w:eastAsia="Times New Roman" w:cstheme="minorHAnsi"/>
          <w:sz w:val="24"/>
          <w:szCs w:val="24"/>
          <w:lang w:val="en-NZ"/>
        </w:rPr>
        <w:br/>
      </w:r>
    </w:p>
    <w:sectPr w:rsidR="00A62231" w:rsidRPr="00A62231" w:rsidSect="00656F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4C54"/>
    <w:multiLevelType w:val="multilevel"/>
    <w:tmpl w:val="FD42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A0286"/>
    <w:multiLevelType w:val="hybridMultilevel"/>
    <w:tmpl w:val="F202E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49043F"/>
    <w:multiLevelType w:val="hybridMultilevel"/>
    <w:tmpl w:val="2932B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B675E"/>
    <w:multiLevelType w:val="multilevel"/>
    <w:tmpl w:val="AA8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F1FC5"/>
    <w:multiLevelType w:val="hybridMultilevel"/>
    <w:tmpl w:val="F8441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6363E"/>
    <w:multiLevelType w:val="multilevel"/>
    <w:tmpl w:val="400A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F5A69"/>
    <w:multiLevelType w:val="hybridMultilevel"/>
    <w:tmpl w:val="7D3849E6"/>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10FA1"/>
    <w:multiLevelType w:val="hybridMultilevel"/>
    <w:tmpl w:val="6DD27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86F8C"/>
    <w:multiLevelType w:val="multilevel"/>
    <w:tmpl w:val="31A0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D3EE2"/>
    <w:multiLevelType w:val="hybridMultilevel"/>
    <w:tmpl w:val="2AE29C94"/>
    <w:lvl w:ilvl="0" w:tplc="F94A28F8">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47521"/>
    <w:multiLevelType w:val="multilevel"/>
    <w:tmpl w:val="8CE26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E5949"/>
    <w:multiLevelType w:val="hybridMultilevel"/>
    <w:tmpl w:val="08D05C6C"/>
    <w:lvl w:ilvl="0" w:tplc="A6102662">
      <w:start w:val="1"/>
      <w:numFmt w:val="decimal"/>
      <w:lvlText w:val="%1."/>
      <w:lvlJc w:val="left"/>
      <w:pPr>
        <w:ind w:left="720" w:hanging="360"/>
      </w:pPr>
      <w:rPr>
        <w:rFonts w:asciiTheme="minorHAnsi" w:eastAsiaTheme="minorHAnsi" w:hAnsiTheme="minorHAnsi" w:cstheme="minorBidi" w:hint="default"/>
        <w:b/>
        <w:color w:val="005B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1673B"/>
    <w:multiLevelType w:val="hybridMultilevel"/>
    <w:tmpl w:val="1F94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83CB8"/>
    <w:multiLevelType w:val="multilevel"/>
    <w:tmpl w:val="57F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A6410"/>
    <w:multiLevelType w:val="hybridMultilevel"/>
    <w:tmpl w:val="08D05C6C"/>
    <w:lvl w:ilvl="0" w:tplc="A6102662">
      <w:start w:val="1"/>
      <w:numFmt w:val="decimal"/>
      <w:lvlText w:val="%1."/>
      <w:lvlJc w:val="left"/>
      <w:pPr>
        <w:ind w:left="720" w:hanging="360"/>
      </w:pPr>
      <w:rPr>
        <w:rFonts w:asciiTheme="minorHAnsi" w:eastAsiaTheme="minorHAnsi" w:hAnsiTheme="minorHAnsi" w:cstheme="minorBidi" w:hint="default"/>
        <w:b/>
        <w:color w:val="005B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474C3"/>
    <w:multiLevelType w:val="multilevel"/>
    <w:tmpl w:val="6968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934F7C"/>
    <w:multiLevelType w:val="hybridMultilevel"/>
    <w:tmpl w:val="08D05C6C"/>
    <w:lvl w:ilvl="0" w:tplc="A6102662">
      <w:start w:val="1"/>
      <w:numFmt w:val="decimal"/>
      <w:lvlText w:val="%1."/>
      <w:lvlJc w:val="left"/>
      <w:pPr>
        <w:ind w:left="720" w:hanging="360"/>
      </w:pPr>
      <w:rPr>
        <w:rFonts w:asciiTheme="minorHAnsi" w:eastAsiaTheme="minorHAnsi" w:hAnsiTheme="minorHAnsi" w:cstheme="minorBidi" w:hint="default"/>
        <w:b/>
        <w:color w:val="005B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82201"/>
    <w:multiLevelType w:val="multilevel"/>
    <w:tmpl w:val="6A24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56575E"/>
    <w:multiLevelType w:val="hybridMultilevel"/>
    <w:tmpl w:val="D856D85C"/>
    <w:lvl w:ilvl="0" w:tplc="098472DC">
      <w:numFmt w:val="bullet"/>
      <w:lvlText w:val="·"/>
      <w:lvlJc w:val="left"/>
      <w:pPr>
        <w:ind w:left="1440" w:hanging="720"/>
      </w:pPr>
      <w:rPr>
        <w:rFonts w:ascii="Cambria" w:eastAsia="Times New Roman" w:hAnsi="Cambria"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861228"/>
    <w:multiLevelType w:val="multilevel"/>
    <w:tmpl w:val="72D8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13"/>
  </w:num>
  <w:num w:numId="4">
    <w:abstractNumId w:val="0"/>
  </w:num>
  <w:num w:numId="5">
    <w:abstractNumId w:val="5"/>
  </w:num>
  <w:num w:numId="6">
    <w:abstractNumId w:val="15"/>
  </w:num>
  <w:num w:numId="7">
    <w:abstractNumId w:val="3"/>
  </w:num>
  <w:num w:numId="8">
    <w:abstractNumId w:val="8"/>
  </w:num>
  <w:num w:numId="9">
    <w:abstractNumId w:val="10"/>
  </w:num>
  <w:num w:numId="10">
    <w:abstractNumId w:val="1"/>
  </w:num>
  <w:num w:numId="11">
    <w:abstractNumId w:val="18"/>
  </w:num>
  <w:num w:numId="12">
    <w:abstractNumId w:val="9"/>
  </w:num>
  <w:num w:numId="13">
    <w:abstractNumId w:val="16"/>
  </w:num>
  <w:num w:numId="14">
    <w:abstractNumId w:val="2"/>
  </w:num>
  <w:num w:numId="15">
    <w:abstractNumId w:val="7"/>
  </w:num>
  <w:num w:numId="16">
    <w:abstractNumId w:val="6"/>
  </w:num>
  <w:num w:numId="17">
    <w:abstractNumId w:val="4"/>
  </w:num>
  <w:num w:numId="18">
    <w:abstractNumId w:val="12"/>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31"/>
    <w:rsid w:val="00123914"/>
    <w:rsid w:val="0017103B"/>
    <w:rsid w:val="00180737"/>
    <w:rsid w:val="0041596F"/>
    <w:rsid w:val="00471EF0"/>
    <w:rsid w:val="00656F35"/>
    <w:rsid w:val="007300A8"/>
    <w:rsid w:val="00A62231"/>
    <w:rsid w:val="00C95548"/>
    <w:rsid w:val="00D37C27"/>
    <w:rsid w:val="00EE3F14"/>
    <w:rsid w:val="00FF7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6DDA6-DD37-4812-B973-6657C60E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737"/>
  </w:style>
  <w:style w:type="paragraph" w:styleId="Heading2">
    <w:name w:val="heading 2"/>
    <w:basedOn w:val="Normal"/>
    <w:link w:val="Heading2Char"/>
    <w:uiPriority w:val="9"/>
    <w:qFormat/>
    <w:rsid w:val="00A62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2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2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62231"/>
  </w:style>
  <w:style w:type="paragraph" w:styleId="ListParagraph">
    <w:name w:val="List Paragraph"/>
    <w:basedOn w:val="Normal"/>
    <w:uiPriority w:val="34"/>
    <w:qFormat/>
    <w:rsid w:val="0018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dc:creator>
  <cp:keywords/>
  <dc:description/>
  <cp:lastModifiedBy>Jodi Baillie</cp:lastModifiedBy>
  <cp:revision>2</cp:revision>
  <dcterms:created xsi:type="dcterms:W3CDTF">2020-06-30T00:51:00Z</dcterms:created>
  <dcterms:modified xsi:type="dcterms:W3CDTF">2020-06-30T00:51:00Z</dcterms:modified>
</cp:coreProperties>
</file>